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816" w:rsidRPr="00476E37" w:rsidRDefault="00235DEF" w:rsidP="00235DEF">
      <w:pPr>
        <w:jc w:val="center"/>
        <w:rPr>
          <w:b/>
          <w:sz w:val="24"/>
          <w:szCs w:val="24"/>
        </w:rPr>
      </w:pPr>
      <w:bookmarkStart w:id="0" w:name="_GoBack"/>
      <w:bookmarkEnd w:id="0"/>
      <w:r w:rsidRPr="00476E37">
        <w:rPr>
          <w:b/>
          <w:sz w:val="24"/>
          <w:szCs w:val="24"/>
        </w:rPr>
        <w:t>Friends of Darwen Cemetery</w:t>
      </w:r>
    </w:p>
    <w:p w:rsidR="00235DEF" w:rsidRPr="00476E37" w:rsidRDefault="008C61EC" w:rsidP="00235DEF">
      <w:pPr>
        <w:jc w:val="center"/>
        <w:rPr>
          <w:b/>
          <w:sz w:val="24"/>
          <w:szCs w:val="24"/>
        </w:rPr>
      </w:pPr>
      <w:r w:rsidRPr="00476E37">
        <w:rPr>
          <w:b/>
          <w:sz w:val="24"/>
          <w:szCs w:val="24"/>
        </w:rPr>
        <w:t xml:space="preserve">AGM </w:t>
      </w:r>
      <w:r w:rsidR="00235DEF" w:rsidRPr="00476E37">
        <w:rPr>
          <w:b/>
          <w:sz w:val="24"/>
          <w:szCs w:val="24"/>
        </w:rPr>
        <w:t xml:space="preserve">Working Party </w:t>
      </w:r>
      <w:r w:rsidRPr="00476E37">
        <w:rPr>
          <w:b/>
          <w:sz w:val="24"/>
          <w:szCs w:val="24"/>
        </w:rPr>
        <w:t>Report</w:t>
      </w:r>
    </w:p>
    <w:p w:rsidR="00235DEF" w:rsidRDefault="008C61EC" w:rsidP="00235DEF">
      <w:pPr>
        <w:jc w:val="center"/>
        <w:rPr>
          <w:b/>
          <w:sz w:val="24"/>
          <w:szCs w:val="24"/>
        </w:rPr>
      </w:pPr>
      <w:r w:rsidRPr="00476E37">
        <w:rPr>
          <w:b/>
          <w:sz w:val="24"/>
          <w:szCs w:val="24"/>
        </w:rPr>
        <w:t>26</w:t>
      </w:r>
      <w:r w:rsidRPr="00476E37">
        <w:rPr>
          <w:b/>
          <w:sz w:val="24"/>
          <w:szCs w:val="24"/>
          <w:vertAlign w:val="superscript"/>
        </w:rPr>
        <w:t>th</w:t>
      </w:r>
      <w:r w:rsidRPr="00476E37">
        <w:rPr>
          <w:b/>
          <w:sz w:val="24"/>
          <w:szCs w:val="24"/>
        </w:rPr>
        <w:t xml:space="preserve"> April</w:t>
      </w:r>
      <w:r w:rsidR="00235DEF" w:rsidRPr="00476E37">
        <w:rPr>
          <w:b/>
          <w:sz w:val="24"/>
          <w:szCs w:val="24"/>
        </w:rPr>
        <w:t xml:space="preserve"> 2017</w:t>
      </w:r>
    </w:p>
    <w:p w:rsidR="00AA53A3" w:rsidRPr="00476E37" w:rsidRDefault="00AA53A3" w:rsidP="00235DEF">
      <w:pPr>
        <w:jc w:val="center"/>
        <w:rPr>
          <w:b/>
          <w:sz w:val="24"/>
          <w:szCs w:val="24"/>
        </w:rPr>
      </w:pPr>
    </w:p>
    <w:p w:rsidR="008F79F1" w:rsidRPr="00476E37" w:rsidRDefault="008F79F1">
      <w:pPr>
        <w:rPr>
          <w:sz w:val="24"/>
          <w:szCs w:val="24"/>
        </w:rPr>
      </w:pPr>
      <w:r w:rsidRPr="00476E37">
        <w:rPr>
          <w:sz w:val="24"/>
          <w:szCs w:val="24"/>
        </w:rPr>
        <w:t xml:space="preserve">This report </w:t>
      </w:r>
      <w:r w:rsidR="008C61EC" w:rsidRPr="00476E37">
        <w:rPr>
          <w:sz w:val="24"/>
          <w:szCs w:val="24"/>
        </w:rPr>
        <w:t>summari</w:t>
      </w:r>
      <w:r w:rsidR="00947776">
        <w:rPr>
          <w:sz w:val="24"/>
          <w:szCs w:val="24"/>
        </w:rPr>
        <w:t>s</w:t>
      </w:r>
      <w:r w:rsidR="008C61EC" w:rsidRPr="00476E37">
        <w:rPr>
          <w:sz w:val="24"/>
          <w:szCs w:val="24"/>
        </w:rPr>
        <w:t xml:space="preserve">es the work carried out by the volunteers </w:t>
      </w:r>
      <w:r w:rsidRPr="00476E37">
        <w:rPr>
          <w:sz w:val="24"/>
          <w:szCs w:val="24"/>
        </w:rPr>
        <w:t>during 201</w:t>
      </w:r>
      <w:r w:rsidR="008C61EC" w:rsidRPr="00476E37">
        <w:rPr>
          <w:sz w:val="24"/>
          <w:szCs w:val="24"/>
        </w:rPr>
        <w:t>6 and the plans for 2017.</w:t>
      </w:r>
    </w:p>
    <w:p w:rsidR="001F3816" w:rsidRDefault="00B3496F">
      <w:pPr>
        <w:rPr>
          <w:sz w:val="24"/>
          <w:szCs w:val="24"/>
        </w:rPr>
      </w:pPr>
      <w:r w:rsidRPr="00476E37">
        <w:rPr>
          <w:sz w:val="24"/>
          <w:szCs w:val="24"/>
        </w:rPr>
        <w:t xml:space="preserve">I would formally </w:t>
      </w:r>
      <w:r w:rsidR="008C61EC" w:rsidRPr="00476E37">
        <w:rPr>
          <w:sz w:val="24"/>
          <w:szCs w:val="24"/>
        </w:rPr>
        <w:t xml:space="preserve">like to </w:t>
      </w:r>
      <w:r w:rsidRPr="00476E37">
        <w:rPr>
          <w:sz w:val="24"/>
          <w:szCs w:val="24"/>
        </w:rPr>
        <w:t>thank Mick Walsh, for</w:t>
      </w:r>
      <w:r w:rsidR="008C61EC" w:rsidRPr="00476E37">
        <w:rPr>
          <w:sz w:val="24"/>
          <w:szCs w:val="24"/>
        </w:rPr>
        <w:t xml:space="preserve"> the last 12 months and for </w:t>
      </w:r>
      <w:r w:rsidRPr="00476E37">
        <w:rPr>
          <w:sz w:val="24"/>
          <w:szCs w:val="24"/>
        </w:rPr>
        <w:t xml:space="preserve">his continued support and </w:t>
      </w:r>
      <w:r w:rsidR="00AD0DA3" w:rsidRPr="00476E37">
        <w:rPr>
          <w:sz w:val="24"/>
          <w:szCs w:val="24"/>
        </w:rPr>
        <w:t>guidance throughout the coming months.</w:t>
      </w:r>
      <w:r w:rsidR="00476E37">
        <w:rPr>
          <w:sz w:val="24"/>
          <w:szCs w:val="24"/>
        </w:rPr>
        <w:t xml:space="preserve"> I would also like to thank the volunteers for all their hard work and perseverance through </w:t>
      </w:r>
      <w:r w:rsidR="008759B1">
        <w:rPr>
          <w:sz w:val="24"/>
          <w:szCs w:val="24"/>
        </w:rPr>
        <w:t>all weathers.</w:t>
      </w:r>
    </w:p>
    <w:p w:rsidR="00AA53A3" w:rsidRPr="001F3816" w:rsidRDefault="00AA53A3">
      <w:pPr>
        <w:rPr>
          <w:sz w:val="24"/>
          <w:szCs w:val="24"/>
        </w:rPr>
      </w:pPr>
    </w:p>
    <w:p w:rsidR="008C61EC" w:rsidRPr="00AB19C6" w:rsidRDefault="008C61EC" w:rsidP="008C61EC">
      <w:pPr>
        <w:jc w:val="center"/>
        <w:rPr>
          <w:b/>
          <w:sz w:val="24"/>
          <w:szCs w:val="24"/>
        </w:rPr>
      </w:pPr>
      <w:r w:rsidRPr="00AB19C6">
        <w:rPr>
          <w:b/>
          <w:sz w:val="24"/>
          <w:szCs w:val="24"/>
        </w:rPr>
        <w:t>2016 SUMMARY</w:t>
      </w:r>
    </w:p>
    <w:tbl>
      <w:tblPr>
        <w:tblStyle w:val="TableGrid"/>
        <w:tblW w:w="0" w:type="auto"/>
        <w:tblLook w:val="04A0" w:firstRow="1" w:lastRow="0" w:firstColumn="1" w:lastColumn="0" w:noHBand="0" w:noVBand="1"/>
      </w:tblPr>
      <w:tblGrid>
        <w:gridCol w:w="4508"/>
        <w:gridCol w:w="4508"/>
      </w:tblGrid>
      <w:tr w:rsidR="00AB19C6" w:rsidTr="00AB19C6">
        <w:trPr>
          <w:trHeight w:val="266"/>
        </w:trPr>
        <w:tc>
          <w:tcPr>
            <w:tcW w:w="4513" w:type="dxa"/>
          </w:tcPr>
          <w:p w:rsidR="00AB19C6" w:rsidRDefault="00AB19C6" w:rsidP="008C61EC">
            <w:pPr>
              <w:jc w:val="center"/>
              <w:rPr>
                <w:sz w:val="24"/>
                <w:szCs w:val="24"/>
              </w:rPr>
            </w:pPr>
            <w:r>
              <w:rPr>
                <w:sz w:val="24"/>
                <w:szCs w:val="24"/>
              </w:rPr>
              <w:t>Saturdays</w:t>
            </w:r>
          </w:p>
        </w:tc>
        <w:tc>
          <w:tcPr>
            <w:tcW w:w="4513" w:type="dxa"/>
          </w:tcPr>
          <w:p w:rsidR="00AB19C6" w:rsidRDefault="00AB19C6" w:rsidP="008C61EC">
            <w:pPr>
              <w:jc w:val="center"/>
              <w:rPr>
                <w:sz w:val="24"/>
                <w:szCs w:val="24"/>
              </w:rPr>
            </w:pPr>
            <w:r>
              <w:rPr>
                <w:sz w:val="24"/>
                <w:szCs w:val="24"/>
              </w:rPr>
              <w:t>809 hours</w:t>
            </w:r>
          </w:p>
        </w:tc>
      </w:tr>
      <w:tr w:rsidR="00AB19C6" w:rsidTr="00AB19C6">
        <w:trPr>
          <w:trHeight w:val="266"/>
        </w:trPr>
        <w:tc>
          <w:tcPr>
            <w:tcW w:w="4513" w:type="dxa"/>
          </w:tcPr>
          <w:p w:rsidR="00AB19C6" w:rsidRDefault="00AB19C6" w:rsidP="008C61EC">
            <w:pPr>
              <w:jc w:val="center"/>
              <w:rPr>
                <w:sz w:val="24"/>
                <w:szCs w:val="24"/>
              </w:rPr>
            </w:pPr>
            <w:r>
              <w:rPr>
                <w:sz w:val="24"/>
                <w:szCs w:val="24"/>
              </w:rPr>
              <w:t>Thursdays</w:t>
            </w:r>
          </w:p>
        </w:tc>
        <w:tc>
          <w:tcPr>
            <w:tcW w:w="4513" w:type="dxa"/>
          </w:tcPr>
          <w:p w:rsidR="00AB19C6" w:rsidRDefault="00AB19C6" w:rsidP="008C61EC">
            <w:pPr>
              <w:jc w:val="center"/>
              <w:rPr>
                <w:sz w:val="24"/>
                <w:szCs w:val="24"/>
              </w:rPr>
            </w:pPr>
            <w:r>
              <w:rPr>
                <w:sz w:val="24"/>
                <w:szCs w:val="24"/>
              </w:rPr>
              <w:t>1456 hours</w:t>
            </w:r>
          </w:p>
        </w:tc>
      </w:tr>
      <w:tr w:rsidR="00AB19C6" w:rsidTr="00AB19C6">
        <w:trPr>
          <w:trHeight w:val="266"/>
        </w:trPr>
        <w:tc>
          <w:tcPr>
            <w:tcW w:w="4513" w:type="dxa"/>
          </w:tcPr>
          <w:p w:rsidR="00AB19C6" w:rsidRDefault="00AB19C6" w:rsidP="008C61EC">
            <w:pPr>
              <w:jc w:val="center"/>
              <w:rPr>
                <w:sz w:val="24"/>
                <w:szCs w:val="24"/>
              </w:rPr>
            </w:pPr>
            <w:r>
              <w:rPr>
                <w:sz w:val="24"/>
                <w:szCs w:val="24"/>
              </w:rPr>
              <w:t>Total</w:t>
            </w:r>
          </w:p>
        </w:tc>
        <w:tc>
          <w:tcPr>
            <w:tcW w:w="4513" w:type="dxa"/>
          </w:tcPr>
          <w:p w:rsidR="00AB19C6" w:rsidRDefault="00AB19C6" w:rsidP="008C61EC">
            <w:pPr>
              <w:jc w:val="center"/>
              <w:rPr>
                <w:sz w:val="24"/>
                <w:szCs w:val="24"/>
              </w:rPr>
            </w:pPr>
            <w:r>
              <w:rPr>
                <w:sz w:val="24"/>
                <w:szCs w:val="24"/>
              </w:rPr>
              <w:t>2265 hours</w:t>
            </w:r>
          </w:p>
        </w:tc>
      </w:tr>
      <w:tr w:rsidR="00AB19C6" w:rsidTr="00AB19C6">
        <w:trPr>
          <w:trHeight w:val="266"/>
        </w:trPr>
        <w:tc>
          <w:tcPr>
            <w:tcW w:w="4513" w:type="dxa"/>
          </w:tcPr>
          <w:p w:rsidR="00AB19C6" w:rsidRDefault="00AB19C6" w:rsidP="008C61EC">
            <w:pPr>
              <w:jc w:val="center"/>
              <w:rPr>
                <w:sz w:val="24"/>
                <w:szCs w:val="24"/>
              </w:rPr>
            </w:pPr>
            <w:r>
              <w:rPr>
                <w:sz w:val="24"/>
                <w:szCs w:val="24"/>
              </w:rPr>
              <w:t>Costed at National Heritage Lottery rates</w:t>
            </w:r>
          </w:p>
        </w:tc>
        <w:tc>
          <w:tcPr>
            <w:tcW w:w="4513" w:type="dxa"/>
          </w:tcPr>
          <w:p w:rsidR="00AB19C6" w:rsidRDefault="00AB19C6" w:rsidP="008C61EC">
            <w:pPr>
              <w:jc w:val="center"/>
              <w:rPr>
                <w:sz w:val="24"/>
                <w:szCs w:val="24"/>
              </w:rPr>
            </w:pPr>
            <w:r>
              <w:rPr>
                <w:sz w:val="24"/>
                <w:szCs w:val="24"/>
              </w:rPr>
              <w:t>£19,215 equivalent</w:t>
            </w:r>
          </w:p>
        </w:tc>
      </w:tr>
    </w:tbl>
    <w:p w:rsidR="001F3816" w:rsidRDefault="001F3816" w:rsidP="00476E37">
      <w:pPr>
        <w:rPr>
          <w:sz w:val="24"/>
          <w:szCs w:val="24"/>
        </w:rPr>
      </w:pPr>
    </w:p>
    <w:p w:rsidR="001F3816" w:rsidRPr="001F3816" w:rsidRDefault="001F3816" w:rsidP="001F3816">
      <w:pPr>
        <w:jc w:val="center"/>
        <w:rPr>
          <w:b/>
          <w:sz w:val="24"/>
          <w:szCs w:val="24"/>
        </w:rPr>
      </w:pPr>
      <w:r w:rsidRPr="001F3816">
        <w:rPr>
          <w:b/>
          <w:sz w:val="24"/>
          <w:szCs w:val="24"/>
        </w:rPr>
        <w:t>2016 D</w:t>
      </w:r>
      <w:r w:rsidR="00AA53A3">
        <w:rPr>
          <w:b/>
          <w:sz w:val="24"/>
          <w:szCs w:val="24"/>
        </w:rPr>
        <w:t>ETAILS</w:t>
      </w:r>
    </w:p>
    <w:p w:rsidR="00476E37" w:rsidRPr="00476E37" w:rsidRDefault="00476E37" w:rsidP="00476E37">
      <w:pPr>
        <w:rPr>
          <w:sz w:val="24"/>
          <w:szCs w:val="24"/>
        </w:rPr>
      </w:pPr>
      <w:r w:rsidRPr="00476E37">
        <w:rPr>
          <w:sz w:val="24"/>
          <w:szCs w:val="24"/>
        </w:rPr>
        <w:t>Invading trees, shrubs and brambles have been removed or cut back and treated to prevent regrowth from many individual grave plots within the “New” area of the cemetery and an extensive, impenetrable bramble thicket has been cleared from the south east portion of Section H, along with the further cutting back of the eastern boundary hedge, revealing many graves which have n</w:t>
      </w:r>
      <w:r w:rsidR="00947776">
        <w:rPr>
          <w:sz w:val="24"/>
          <w:szCs w:val="24"/>
        </w:rPr>
        <w:t>ot</w:t>
      </w:r>
      <w:r w:rsidRPr="00476E37">
        <w:rPr>
          <w:sz w:val="24"/>
          <w:szCs w:val="24"/>
        </w:rPr>
        <w:t xml:space="preserve"> previously been seen during our time on the site.</w:t>
      </w:r>
    </w:p>
    <w:p w:rsidR="00476E37" w:rsidRPr="00476E37" w:rsidRDefault="00476E37" w:rsidP="00476E37">
      <w:pPr>
        <w:rPr>
          <w:sz w:val="24"/>
          <w:szCs w:val="24"/>
        </w:rPr>
      </w:pPr>
      <w:r w:rsidRPr="00476E37">
        <w:rPr>
          <w:sz w:val="24"/>
          <w:szCs w:val="24"/>
        </w:rPr>
        <w:t>The area extending along the southern edge of Section 5, to the boundary between the “Old” and “New” sections of the site has seen the removal of many large decayed trees and encroaching rhododendrons and the clearance and restoration of this extensive site is now well advanced.</w:t>
      </w:r>
    </w:p>
    <w:p w:rsidR="00476E37" w:rsidRPr="00476E37" w:rsidRDefault="00476E37" w:rsidP="00476E37">
      <w:pPr>
        <w:rPr>
          <w:sz w:val="24"/>
          <w:szCs w:val="24"/>
        </w:rPr>
      </w:pPr>
      <w:r w:rsidRPr="00476E37">
        <w:rPr>
          <w:sz w:val="24"/>
          <w:szCs w:val="24"/>
        </w:rPr>
        <w:t>The rhododendron “hedge”, opposite Prickly Corner, on the south edge of Sections 1A &amp; 6 has been heavily cut back and topped and one large, outlying bush completely removed to restore access to many adjacent grave plots.</w:t>
      </w:r>
    </w:p>
    <w:p w:rsidR="00AB19C6" w:rsidRDefault="00476E37" w:rsidP="00476E37">
      <w:pPr>
        <w:rPr>
          <w:sz w:val="24"/>
          <w:szCs w:val="24"/>
        </w:rPr>
      </w:pPr>
      <w:r w:rsidRPr="00476E37">
        <w:rPr>
          <w:sz w:val="24"/>
          <w:szCs w:val="24"/>
        </w:rPr>
        <w:t xml:space="preserve">During work to clear and re-activate gutters and drains at the South East corner of the site it became apparent that this area had been used as a dumping ground, and also that large volumes of silt had been washed down onto the pathway from higher up the site, raising the level of the path surface by several inches and also dumping on the area between the path and the Eastern boundary wall had substantially raised the level above that of the path and </w:t>
      </w:r>
      <w:r w:rsidRPr="00476E37">
        <w:rPr>
          <w:sz w:val="24"/>
          <w:szCs w:val="24"/>
        </w:rPr>
        <w:lastRenderedPageBreak/>
        <w:t>this material was in danger of eroding back onto the path itself. It was therefore decided to restore and upgrade this area.</w:t>
      </w:r>
    </w:p>
    <w:p w:rsidR="00476E37" w:rsidRPr="00476E37" w:rsidRDefault="00476E37" w:rsidP="00476E37">
      <w:pPr>
        <w:rPr>
          <w:sz w:val="24"/>
          <w:szCs w:val="24"/>
        </w:rPr>
      </w:pPr>
      <w:r w:rsidRPr="00476E37">
        <w:rPr>
          <w:sz w:val="24"/>
          <w:szCs w:val="24"/>
        </w:rPr>
        <w:t xml:space="preserve"> Initial work to clear and level this area revealed significant quantities of potential building stone. This stone was therefore used to construct a dry retaining wall along the Eastern edge of the lowest path section, and to construct a silt trap and weir beside Section J to intercept further eroding material. The several inches thickness of silt which had accumulated in the lower sections of the path were removed to restore the original surface and gutters and re-open the existing drains. This material was used to repair eroded sections further up the path.</w:t>
      </w:r>
    </w:p>
    <w:p w:rsidR="00476E37" w:rsidRPr="00476E37" w:rsidRDefault="00476E37" w:rsidP="00476E37">
      <w:pPr>
        <w:rPr>
          <w:sz w:val="24"/>
          <w:szCs w:val="24"/>
        </w:rPr>
      </w:pPr>
      <w:r w:rsidRPr="00476E37">
        <w:rPr>
          <w:sz w:val="24"/>
          <w:szCs w:val="24"/>
        </w:rPr>
        <w:t>The area between the new retaining wall and the eastern boundary has been cleared of weeds, levelled and planted as an informal flower bed.</w:t>
      </w:r>
    </w:p>
    <w:p w:rsidR="00476E37" w:rsidRPr="00476E37" w:rsidRDefault="00A92798" w:rsidP="00476E37">
      <w:pPr>
        <w:rPr>
          <w:sz w:val="24"/>
          <w:szCs w:val="24"/>
        </w:rPr>
      </w:pPr>
      <w:r>
        <w:rPr>
          <w:sz w:val="24"/>
          <w:szCs w:val="24"/>
        </w:rPr>
        <w:t>W</w:t>
      </w:r>
      <w:r w:rsidR="00476E37" w:rsidRPr="00476E37">
        <w:rPr>
          <w:sz w:val="24"/>
          <w:szCs w:val="24"/>
        </w:rPr>
        <w:t xml:space="preserve">ork has continued on a number of long term projects with further path edges and drains cleared, the base of the canopies of most of the larger conifer trees affecting grave plots have been raised to give access, basal suckers have been removed from additional lime trees within the site and fallen, storm damaged trees and limbs have been removed/made safe as required.  </w:t>
      </w:r>
    </w:p>
    <w:p w:rsidR="00476E37" w:rsidRPr="00476E37" w:rsidRDefault="00476E37" w:rsidP="00A92798">
      <w:pPr>
        <w:rPr>
          <w:sz w:val="24"/>
          <w:szCs w:val="24"/>
        </w:rPr>
      </w:pPr>
      <w:r w:rsidRPr="00476E37">
        <w:rPr>
          <w:sz w:val="24"/>
          <w:szCs w:val="24"/>
        </w:rPr>
        <w:t>Much of our volunteers’ effort is now directed towards the continuing maintenance of the increasing number of restored areas and features.</w:t>
      </w:r>
    </w:p>
    <w:p w:rsidR="00476E37" w:rsidRPr="00476E37" w:rsidRDefault="00476E37" w:rsidP="00476E37">
      <w:pPr>
        <w:rPr>
          <w:sz w:val="24"/>
          <w:szCs w:val="24"/>
        </w:rPr>
      </w:pPr>
      <w:r w:rsidRPr="00476E37">
        <w:rPr>
          <w:sz w:val="24"/>
          <w:szCs w:val="24"/>
        </w:rPr>
        <w:t>Graves included in our Grave Maintenance Scheme have been serviced on four occasions during the year</w:t>
      </w:r>
    </w:p>
    <w:p w:rsidR="00476E37" w:rsidRPr="00476E37" w:rsidRDefault="00476E37" w:rsidP="00476E37">
      <w:pPr>
        <w:rPr>
          <w:sz w:val="24"/>
          <w:szCs w:val="24"/>
        </w:rPr>
      </w:pPr>
      <w:r w:rsidRPr="00476E37">
        <w:rPr>
          <w:sz w:val="24"/>
          <w:szCs w:val="24"/>
        </w:rPr>
        <w:t xml:space="preserve">We now have 5 major formally planted areas (the Ashes &amp; Nature Gardens, the Heather Bed, Prickly Corner and the planted areas associated with the Cross of Sacrifice and the </w:t>
      </w:r>
      <w:proofErr w:type="spellStart"/>
      <w:r w:rsidRPr="00476E37">
        <w:rPr>
          <w:sz w:val="24"/>
          <w:szCs w:val="24"/>
        </w:rPr>
        <w:t>Redearth</w:t>
      </w:r>
      <w:proofErr w:type="spellEnd"/>
      <w:r w:rsidRPr="00476E37">
        <w:rPr>
          <w:sz w:val="24"/>
          <w:szCs w:val="24"/>
        </w:rPr>
        <w:t xml:space="preserve"> Rd &amp; Park Rd. memorials.). There are several rhododendron and privet hedges and many </w:t>
      </w:r>
      <w:proofErr w:type="spellStart"/>
      <w:r w:rsidRPr="00476E37">
        <w:rPr>
          <w:sz w:val="24"/>
          <w:szCs w:val="24"/>
        </w:rPr>
        <w:t>pollarded</w:t>
      </w:r>
      <w:proofErr w:type="spellEnd"/>
      <w:r w:rsidRPr="00476E37">
        <w:rPr>
          <w:sz w:val="24"/>
          <w:szCs w:val="24"/>
        </w:rPr>
        <w:t xml:space="preserve"> or reshaped trees and shrubs all of which require regular “gardening” care throughout the growing season.</w:t>
      </w:r>
    </w:p>
    <w:p w:rsidR="00476E37" w:rsidRDefault="00476E37" w:rsidP="00476E37">
      <w:pPr>
        <w:rPr>
          <w:sz w:val="24"/>
          <w:szCs w:val="24"/>
        </w:rPr>
      </w:pPr>
      <w:r w:rsidRPr="00476E37">
        <w:rPr>
          <w:sz w:val="24"/>
          <w:szCs w:val="24"/>
        </w:rPr>
        <w:t xml:space="preserve"> Many sections of path edges and drains have been restored but these still require frequent attention and clearing due to blockage caused both by fallen leaves and branches and silt washed down from the higher levels after heavy rains.</w:t>
      </w:r>
    </w:p>
    <w:p w:rsidR="00AA53A3" w:rsidRDefault="00AA53A3" w:rsidP="00476E37">
      <w:pPr>
        <w:rPr>
          <w:sz w:val="24"/>
          <w:szCs w:val="24"/>
        </w:rPr>
      </w:pPr>
    </w:p>
    <w:p w:rsidR="00AA53A3" w:rsidRDefault="00AA53A3" w:rsidP="00476E37">
      <w:pPr>
        <w:rPr>
          <w:sz w:val="24"/>
          <w:szCs w:val="24"/>
        </w:rPr>
      </w:pPr>
    </w:p>
    <w:p w:rsidR="00AA53A3" w:rsidRDefault="00AA53A3" w:rsidP="00476E37">
      <w:pPr>
        <w:rPr>
          <w:sz w:val="24"/>
          <w:szCs w:val="24"/>
        </w:rPr>
      </w:pPr>
    </w:p>
    <w:p w:rsidR="00AA53A3" w:rsidRDefault="00AA53A3" w:rsidP="00476E37">
      <w:pPr>
        <w:rPr>
          <w:sz w:val="24"/>
          <w:szCs w:val="24"/>
        </w:rPr>
      </w:pPr>
    </w:p>
    <w:p w:rsidR="00AA53A3" w:rsidRDefault="00AA53A3" w:rsidP="00865FFC">
      <w:pPr>
        <w:jc w:val="center"/>
        <w:rPr>
          <w:b/>
          <w:sz w:val="24"/>
          <w:szCs w:val="24"/>
        </w:rPr>
      </w:pPr>
    </w:p>
    <w:p w:rsidR="00235DEF" w:rsidRPr="00AA53A3" w:rsidRDefault="00235DEF" w:rsidP="00865FFC">
      <w:pPr>
        <w:jc w:val="center"/>
        <w:rPr>
          <w:b/>
          <w:sz w:val="24"/>
          <w:szCs w:val="24"/>
        </w:rPr>
      </w:pPr>
      <w:r w:rsidRPr="00865FFC">
        <w:rPr>
          <w:b/>
          <w:sz w:val="24"/>
          <w:szCs w:val="24"/>
        </w:rPr>
        <w:lastRenderedPageBreak/>
        <w:t>2017</w:t>
      </w:r>
      <w:r w:rsidR="00AA53A3">
        <w:rPr>
          <w:b/>
          <w:sz w:val="24"/>
          <w:szCs w:val="24"/>
        </w:rPr>
        <w:t xml:space="preserve"> PLAN</w:t>
      </w:r>
    </w:p>
    <w:p w:rsidR="00765F3C" w:rsidRPr="00AA53A3" w:rsidRDefault="00765F3C" w:rsidP="00765F3C">
      <w:pPr>
        <w:rPr>
          <w:sz w:val="24"/>
          <w:szCs w:val="24"/>
        </w:rPr>
      </w:pPr>
      <w:r w:rsidRPr="00AA53A3">
        <w:rPr>
          <w:sz w:val="24"/>
          <w:szCs w:val="24"/>
        </w:rPr>
        <w:t xml:space="preserve">During 2017 we </w:t>
      </w:r>
      <w:r w:rsidR="00A92798" w:rsidRPr="00AA53A3">
        <w:rPr>
          <w:sz w:val="24"/>
          <w:szCs w:val="24"/>
        </w:rPr>
        <w:t xml:space="preserve">will be </w:t>
      </w:r>
      <w:r w:rsidRPr="00AA53A3">
        <w:rPr>
          <w:sz w:val="24"/>
          <w:szCs w:val="24"/>
        </w:rPr>
        <w:t>hold</w:t>
      </w:r>
      <w:r w:rsidR="00A92798" w:rsidRPr="00AA53A3">
        <w:rPr>
          <w:sz w:val="24"/>
          <w:szCs w:val="24"/>
        </w:rPr>
        <w:t>ing</w:t>
      </w:r>
      <w:r w:rsidRPr="00AA53A3">
        <w:rPr>
          <w:sz w:val="24"/>
          <w:szCs w:val="24"/>
        </w:rPr>
        <w:t xml:space="preserve"> 2</w:t>
      </w:r>
      <w:r w:rsidR="00A92798" w:rsidRPr="00AA53A3">
        <w:rPr>
          <w:sz w:val="24"/>
          <w:szCs w:val="24"/>
        </w:rPr>
        <w:t>5</w:t>
      </w:r>
      <w:r w:rsidRPr="00AA53A3">
        <w:rPr>
          <w:sz w:val="24"/>
          <w:szCs w:val="24"/>
        </w:rPr>
        <w:t xml:space="preserve"> formal </w:t>
      </w:r>
      <w:r w:rsidR="00A96078" w:rsidRPr="00AA53A3">
        <w:rPr>
          <w:sz w:val="24"/>
          <w:szCs w:val="24"/>
        </w:rPr>
        <w:t xml:space="preserve">public </w:t>
      </w:r>
      <w:r w:rsidRPr="00AA53A3">
        <w:rPr>
          <w:sz w:val="24"/>
          <w:szCs w:val="24"/>
        </w:rPr>
        <w:t>working parties</w:t>
      </w:r>
      <w:r w:rsidR="00A92798" w:rsidRPr="00AA53A3">
        <w:rPr>
          <w:sz w:val="24"/>
          <w:szCs w:val="24"/>
        </w:rPr>
        <w:t xml:space="preserve"> on the following dates:-</w:t>
      </w:r>
    </w:p>
    <w:tbl>
      <w:tblPr>
        <w:tblW w:w="9668" w:type="dxa"/>
        <w:tblLook w:val="04A0" w:firstRow="1" w:lastRow="0" w:firstColumn="1" w:lastColumn="0" w:noHBand="0" w:noVBand="1"/>
      </w:tblPr>
      <w:tblGrid>
        <w:gridCol w:w="1797"/>
        <w:gridCol w:w="1933"/>
        <w:gridCol w:w="1934"/>
        <w:gridCol w:w="2071"/>
        <w:gridCol w:w="1933"/>
      </w:tblGrid>
      <w:tr w:rsidR="008F79F1" w:rsidRPr="00235DEF" w:rsidTr="00B3496F">
        <w:trPr>
          <w:trHeight w:val="265"/>
        </w:trPr>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9F1" w:rsidRPr="00B3496F" w:rsidRDefault="008F79F1" w:rsidP="008F79F1">
            <w:pPr>
              <w:spacing w:after="0" w:line="240" w:lineRule="auto"/>
              <w:jc w:val="center"/>
              <w:rPr>
                <w:rFonts w:ascii="Calibri" w:eastAsia="Times New Roman" w:hAnsi="Calibri" w:cs="Times New Roman"/>
                <w:color w:val="000000"/>
                <w:sz w:val="18"/>
                <w:szCs w:val="18"/>
                <w:lang w:eastAsia="en-GB"/>
              </w:rPr>
            </w:pPr>
            <w:r w:rsidRPr="001E0135">
              <w:rPr>
                <w:rFonts w:ascii="Calibri" w:eastAsia="Times New Roman" w:hAnsi="Calibri" w:cs="Times New Roman"/>
                <w:color w:val="000000"/>
                <w:sz w:val="18"/>
                <w:szCs w:val="18"/>
                <w:lang w:eastAsia="en-GB"/>
              </w:rPr>
              <w:t>14</w:t>
            </w:r>
            <w:r w:rsidRPr="001E0135">
              <w:rPr>
                <w:rFonts w:ascii="Calibri" w:eastAsia="Times New Roman" w:hAnsi="Calibri" w:cs="Times New Roman"/>
                <w:color w:val="000000"/>
                <w:sz w:val="18"/>
                <w:szCs w:val="18"/>
                <w:vertAlign w:val="superscript"/>
                <w:lang w:eastAsia="en-GB"/>
              </w:rPr>
              <w:t>th</w:t>
            </w:r>
            <w:r w:rsidRPr="001E0135">
              <w:rPr>
                <w:rFonts w:ascii="Calibri" w:eastAsia="Times New Roman" w:hAnsi="Calibri" w:cs="Times New Roman"/>
                <w:color w:val="000000"/>
                <w:sz w:val="18"/>
                <w:szCs w:val="18"/>
                <w:lang w:eastAsia="en-GB"/>
              </w:rPr>
              <w:t xml:space="preserve"> January 2017</w:t>
            </w:r>
          </w:p>
        </w:tc>
        <w:tc>
          <w:tcPr>
            <w:tcW w:w="1933" w:type="dxa"/>
            <w:tcBorders>
              <w:top w:val="single" w:sz="4" w:space="0" w:color="auto"/>
              <w:left w:val="nil"/>
              <w:bottom w:val="single" w:sz="4" w:space="0" w:color="auto"/>
              <w:right w:val="single" w:sz="4" w:space="0" w:color="auto"/>
            </w:tcBorders>
            <w:shd w:val="clear" w:color="auto" w:fill="auto"/>
            <w:noWrap/>
            <w:vAlign w:val="center"/>
          </w:tcPr>
          <w:p w:rsidR="008F79F1" w:rsidRPr="00B3496F" w:rsidRDefault="008F79F1" w:rsidP="008F79F1">
            <w:pPr>
              <w:spacing w:after="0" w:line="240" w:lineRule="auto"/>
              <w:jc w:val="center"/>
              <w:rPr>
                <w:rFonts w:ascii="Calibri" w:eastAsia="Times New Roman" w:hAnsi="Calibri" w:cs="Times New Roman"/>
                <w:color w:val="000000"/>
                <w:sz w:val="18"/>
                <w:szCs w:val="18"/>
                <w:lang w:eastAsia="en-GB"/>
              </w:rPr>
            </w:pPr>
            <w:bookmarkStart w:id="1" w:name="RANGE!A1:D12"/>
            <w:r w:rsidRPr="00235DEF">
              <w:rPr>
                <w:rFonts w:ascii="Calibri" w:eastAsia="Times New Roman" w:hAnsi="Calibri" w:cs="Times New Roman"/>
                <w:color w:val="000000"/>
                <w:sz w:val="18"/>
                <w:szCs w:val="18"/>
                <w:lang w:eastAsia="en-GB"/>
              </w:rPr>
              <w:t>28th January 2017</w:t>
            </w:r>
            <w:bookmarkEnd w:id="1"/>
          </w:p>
        </w:tc>
        <w:tc>
          <w:tcPr>
            <w:tcW w:w="1934" w:type="dxa"/>
            <w:tcBorders>
              <w:top w:val="single" w:sz="4" w:space="0" w:color="auto"/>
              <w:left w:val="nil"/>
              <w:bottom w:val="single" w:sz="4" w:space="0" w:color="auto"/>
              <w:right w:val="single" w:sz="4" w:space="0" w:color="auto"/>
            </w:tcBorders>
            <w:vAlign w:val="center"/>
          </w:tcPr>
          <w:p w:rsidR="008F79F1" w:rsidRPr="00B3496F" w:rsidRDefault="008F79F1" w:rsidP="008F79F1">
            <w:pPr>
              <w:spacing w:after="0" w:line="240" w:lineRule="auto"/>
              <w:jc w:val="center"/>
              <w:rPr>
                <w:rFonts w:ascii="Calibri" w:eastAsia="Times New Roman" w:hAnsi="Calibri" w:cs="Times New Roman"/>
                <w:color w:val="000000"/>
                <w:sz w:val="18"/>
                <w:szCs w:val="18"/>
                <w:lang w:eastAsia="en-GB"/>
              </w:rPr>
            </w:pPr>
            <w:r w:rsidRPr="00235DEF">
              <w:rPr>
                <w:rFonts w:ascii="Calibri" w:eastAsia="Times New Roman" w:hAnsi="Calibri" w:cs="Times New Roman"/>
                <w:color w:val="000000"/>
                <w:sz w:val="18"/>
                <w:szCs w:val="18"/>
                <w:lang w:eastAsia="en-GB"/>
              </w:rPr>
              <w:t>11th February 2017</w:t>
            </w:r>
          </w:p>
        </w:tc>
        <w:tc>
          <w:tcPr>
            <w:tcW w:w="2071" w:type="dxa"/>
            <w:tcBorders>
              <w:top w:val="single" w:sz="4" w:space="0" w:color="auto"/>
              <w:left w:val="nil"/>
              <w:bottom w:val="single" w:sz="4" w:space="0" w:color="auto"/>
              <w:right w:val="single" w:sz="4" w:space="0" w:color="auto"/>
            </w:tcBorders>
            <w:vAlign w:val="center"/>
          </w:tcPr>
          <w:p w:rsidR="008F79F1" w:rsidRPr="00B3496F" w:rsidRDefault="008F79F1" w:rsidP="008F79F1">
            <w:pPr>
              <w:spacing w:after="0" w:line="240" w:lineRule="auto"/>
              <w:jc w:val="center"/>
              <w:rPr>
                <w:rFonts w:ascii="Calibri" w:eastAsia="Times New Roman" w:hAnsi="Calibri" w:cs="Times New Roman"/>
                <w:color w:val="000000"/>
                <w:sz w:val="18"/>
                <w:szCs w:val="18"/>
                <w:lang w:eastAsia="en-GB"/>
              </w:rPr>
            </w:pPr>
            <w:r w:rsidRPr="00235DEF">
              <w:rPr>
                <w:rFonts w:ascii="Calibri" w:eastAsia="Times New Roman" w:hAnsi="Calibri" w:cs="Times New Roman"/>
                <w:color w:val="000000"/>
                <w:sz w:val="18"/>
                <w:szCs w:val="18"/>
                <w:lang w:eastAsia="en-GB"/>
              </w:rPr>
              <w:t>25th February 2017</w:t>
            </w:r>
          </w:p>
        </w:tc>
        <w:tc>
          <w:tcPr>
            <w:tcW w:w="1933" w:type="dxa"/>
            <w:tcBorders>
              <w:top w:val="single" w:sz="4" w:space="0" w:color="auto"/>
              <w:left w:val="nil"/>
              <w:bottom w:val="single" w:sz="4" w:space="0" w:color="auto"/>
              <w:right w:val="single" w:sz="4" w:space="0" w:color="auto"/>
            </w:tcBorders>
            <w:vAlign w:val="center"/>
          </w:tcPr>
          <w:p w:rsidR="008F79F1" w:rsidRPr="00B3496F" w:rsidRDefault="008F79F1" w:rsidP="008F79F1">
            <w:pPr>
              <w:spacing w:after="0" w:line="240" w:lineRule="auto"/>
              <w:jc w:val="center"/>
              <w:rPr>
                <w:rFonts w:ascii="Calibri" w:eastAsia="Times New Roman" w:hAnsi="Calibri" w:cs="Times New Roman"/>
                <w:color w:val="000000"/>
                <w:sz w:val="18"/>
                <w:szCs w:val="18"/>
                <w:lang w:eastAsia="en-GB"/>
              </w:rPr>
            </w:pPr>
            <w:r w:rsidRPr="00235DEF">
              <w:rPr>
                <w:rFonts w:ascii="Calibri" w:eastAsia="Times New Roman" w:hAnsi="Calibri" w:cs="Times New Roman"/>
                <w:color w:val="000000"/>
                <w:sz w:val="18"/>
                <w:szCs w:val="18"/>
                <w:lang w:eastAsia="en-GB"/>
              </w:rPr>
              <w:t>11th March 2017</w:t>
            </w:r>
          </w:p>
        </w:tc>
      </w:tr>
      <w:tr w:rsidR="008F79F1" w:rsidRPr="00235DEF" w:rsidTr="00B3496F">
        <w:trPr>
          <w:trHeight w:val="265"/>
        </w:trPr>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9F1" w:rsidRPr="00B3496F" w:rsidRDefault="008F79F1" w:rsidP="008F79F1">
            <w:pPr>
              <w:spacing w:after="0" w:line="240" w:lineRule="auto"/>
              <w:jc w:val="center"/>
              <w:rPr>
                <w:rFonts w:ascii="Calibri" w:eastAsia="Times New Roman" w:hAnsi="Calibri" w:cs="Times New Roman"/>
                <w:color w:val="000000"/>
                <w:sz w:val="18"/>
                <w:szCs w:val="18"/>
                <w:lang w:eastAsia="en-GB"/>
              </w:rPr>
            </w:pPr>
            <w:r w:rsidRPr="00235DEF">
              <w:rPr>
                <w:rFonts w:ascii="Calibri" w:eastAsia="Times New Roman" w:hAnsi="Calibri" w:cs="Times New Roman"/>
                <w:color w:val="000000"/>
                <w:sz w:val="18"/>
                <w:szCs w:val="18"/>
                <w:lang w:eastAsia="en-GB"/>
              </w:rPr>
              <w:t>25th March 2017</w:t>
            </w:r>
          </w:p>
        </w:tc>
        <w:tc>
          <w:tcPr>
            <w:tcW w:w="1933" w:type="dxa"/>
            <w:tcBorders>
              <w:top w:val="single" w:sz="4" w:space="0" w:color="auto"/>
              <w:left w:val="nil"/>
              <w:bottom w:val="single" w:sz="4" w:space="0" w:color="auto"/>
              <w:right w:val="single" w:sz="4" w:space="0" w:color="auto"/>
            </w:tcBorders>
            <w:shd w:val="clear" w:color="auto" w:fill="auto"/>
            <w:noWrap/>
            <w:vAlign w:val="center"/>
          </w:tcPr>
          <w:p w:rsidR="008F79F1" w:rsidRPr="00235DEF" w:rsidRDefault="008F79F1" w:rsidP="008F79F1">
            <w:pPr>
              <w:spacing w:after="0" w:line="240" w:lineRule="auto"/>
              <w:jc w:val="center"/>
              <w:rPr>
                <w:rFonts w:ascii="Calibri" w:eastAsia="Times New Roman" w:hAnsi="Calibri" w:cs="Times New Roman"/>
                <w:color w:val="000000"/>
                <w:sz w:val="18"/>
                <w:szCs w:val="18"/>
                <w:lang w:eastAsia="en-GB"/>
              </w:rPr>
            </w:pPr>
            <w:r w:rsidRPr="00235DEF">
              <w:rPr>
                <w:rFonts w:ascii="Calibri" w:eastAsia="Times New Roman" w:hAnsi="Calibri" w:cs="Times New Roman"/>
                <w:color w:val="000000"/>
                <w:sz w:val="18"/>
                <w:szCs w:val="18"/>
                <w:lang w:eastAsia="en-GB"/>
              </w:rPr>
              <w:t>8th April 2017</w:t>
            </w:r>
          </w:p>
        </w:tc>
        <w:tc>
          <w:tcPr>
            <w:tcW w:w="1934" w:type="dxa"/>
            <w:tcBorders>
              <w:top w:val="single" w:sz="4" w:space="0" w:color="auto"/>
              <w:left w:val="nil"/>
              <w:bottom w:val="single" w:sz="4" w:space="0" w:color="auto"/>
              <w:right w:val="single" w:sz="4" w:space="0" w:color="auto"/>
            </w:tcBorders>
            <w:vAlign w:val="center"/>
          </w:tcPr>
          <w:p w:rsidR="008F79F1" w:rsidRPr="00235DEF" w:rsidRDefault="008F79F1" w:rsidP="008F79F1">
            <w:pPr>
              <w:spacing w:after="0" w:line="240" w:lineRule="auto"/>
              <w:jc w:val="center"/>
              <w:rPr>
                <w:rFonts w:ascii="Calibri" w:eastAsia="Times New Roman" w:hAnsi="Calibri" w:cs="Times New Roman"/>
                <w:color w:val="000000"/>
                <w:sz w:val="18"/>
                <w:szCs w:val="18"/>
                <w:lang w:eastAsia="en-GB"/>
              </w:rPr>
            </w:pPr>
            <w:r w:rsidRPr="00235DEF">
              <w:rPr>
                <w:rFonts w:ascii="Calibri" w:eastAsia="Times New Roman" w:hAnsi="Calibri" w:cs="Times New Roman"/>
                <w:color w:val="000000"/>
                <w:sz w:val="18"/>
                <w:szCs w:val="18"/>
                <w:lang w:eastAsia="en-GB"/>
              </w:rPr>
              <w:t>22nd April 2017</w:t>
            </w:r>
          </w:p>
        </w:tc>
        <w:tc>
          <w:tcPr>
            <w:tcW w:w="2071" w:type="dxa"/>
            <w:tcBorders>
              <w:top w:val="single" w:sz="4" w:space="0" w:color="auto"/>
              <w:left w:val="nil"/>
              <w:bottom w:val="single" w:sz="4" w:space="0" w:color="auto"/>
              <w:right w:val="single" w:sz="4" w:space="0" w:color="auto"/>
            </w:tcBorders>
            <w:vAlign w:val="center"/>
          </w:tcPr>
          <w:p w:rsidR="008F79F1" w:rsidRPr="00235DEF" w:rsidRDefault="008F79F1" w:rsidP="008F79F1">
            <w:pPr>
              <w:spacing w:after="0" w:line="240" w:lineRule="auto"/>
              <w:jc w:val="center"/>
              <w:rPr>
                <w:rFonts w:ascii="Calibri" w:eastAsia="Times New Roman" w:hAnsi="Calibri" w:cs="Times New Roman"/>
                <w:color w:val="000000"/>
                <w:sz w:val="18"/>
                <w:szCs w:val="18"/>
                <w:lang w:eastAsia="en-GB"/>
              </w:rPr>
            </w:pPr>
            <w:r w:rsidRPr="00235DEF">
              <w:rPr>
                <w:rFonts w:ascii="Calibri" w:eastAsia="Times New Roman" w:hAnsi="Calibri" w:cs="Times New Roman"/>
                <w:color w:val="000000"/>
                <w:sz w:val="18"/>
                <w:szCs w:val="18"/>
                <w:lang w:eastAsia="en-GB"/>
              </w:rPr>
              <w:t>6th May 2017</w:t>
            </w:r>
          </w:p>
        </w:tc>
        <w:tc>
          <w:tcPr>
            <w:tcW w:w="1933" w:type="dxa"/>
            <w:tcBorders>
              <w:top w:val="single" w:sz="4" w:space="0" w:color="auto"/>
              <w:left w:val="nil"/>
              <w:bottom w:val="single" w:sz="4" w:space="0" w:color="auto"/>
              <w:right w:val="single" w:sz="4" w:space="0" w:color="auto"/>
            </w:tcBorders>
            <w:vAlign w:val="center"/>
          </w:tcPr>
          <w:p w:rsidR="008F79F1" w:rsidRPr="00235DEF" w:rsidRDefault="008F79F1" w:rsidP="008F79F1">
            <w:pPr>
              <w:spacing w:after="0" w:line="240" w:lineRule="auto"/>
              <w:jc w:val="center"/>
              <w:rPr>
                <w:rFonts w:ascii="Calibri" w:eastAsia="Times New Roman" w:hAnsi="Calibri" w:cs="Times New Roman"/>
                <w:color w:val="000000"/>
                <w:sz w:val="18"/>
                <w:szCs w:val="18"/>
                <w:lang w:eastAsia="en-GB"/>
              </w:rPr>
            </w:pPr>
            <w:r w:rsidRPr="00235DEF">
              <w:rPr>
                <w:rFonts w:ascii="Calibri" w:eastAsia="Times New Roman" w:hAnsi="Calibri" w:cs="Times New Roman"/>
                <w:color w:val="000000"/>
                <w:sz w:val="18"/>
                <w:szCs w:val="18"/>
                <w:lang w:eastAsia="en-GB"/>
              </w:rPr>
              <w:t>20th May 2017</w:t>
            </w:r>
          </w:p>
        </w:tc>
      </w:tr>
      <w:tr w:rsidR="008F79F1" w:rsidRPr="00235DEF" w:rsidTr="00B3496F">
        <w:trPr>
          <w:trHeight w:val="265"/>
        </w:trPr>
        <w:tc>
          <w:tcPr>
            <w:tcW w:w="1797" w:type="dxa"/>
            <w:tcBorders>
              <w:top w:val="nil"/>
              <w:left w:val="single" w:sz="4" w:space="0" w:color="auto"/>
              <w:bottom w:val="single" w:sz="4" w:space="0" w:color="auto"/>
              <w:right w:val="single" w:sz="4" w:space="0" w:color="auto"/>
            </w:tcBorders>
            <w:shd w:val="clear" w:color="auto" w:fill="auto"/>
            <w:noWrap/>
            <w:vAlign w:val="center"/>
          </w:tcPr>
          <w:p w:rsidR="008F79F1" w:rsidRPr="00235DEF" w:rsidRDefault="008F79F1" w:rsidP="008F79F1">
            <w:pPr>
              <w:spacing w:after="0" w:line="240" w:lineRule="auto"/>
              <w:jc w:val="center"/>
              <w:rPr>
                <w:rFonts w:ascii="Calibri" w:eastAsia="Times New Roman" w:hAnsi="Calibri" w:cs="Times New Roman"/>
                <w:color w:val="000000"/>
                <w:sz w:val="18"/>
                <w:szCs w:val="18"/>
                <w:lang w:eastAsia="en-GB"/>
              </w:rPr>
            </w:pPr>
            <w:r w:rsidRPr="00235DEF">
              <w:rPr>
                <w:rFonts w:ascii="Calibri" w:eastAsia="Times New Roman" w:hAnsi="Calibri" w:cs="Times New Roman"/>
                <w:color w:val="000000"/>
                <w:sz w:val="18"/>
                <w:szCs w:val="18"/>
                <w:lang w:eastAsia="en-GB"/>
              </w:rPr>
              <w:t>3rd June 2017</w:t>
            </w:r>
          </w:p>
        </w:tc>
        <w:tc>
          <w:tcPr>
            <w:tcW w:w="1933" w:type="dxa"/>
            <w:tcBorders>
              <w:top w:val="nil"/>
              <w:left w:val="nil"/>
              <w:bottom w:val="single" w:sz="4" w:space="0" w:color="auto"/>
              <w:right w:val="single" w:sz="4" w:space="0" w:color="auto"/>
            </w:tcBorders>
            <w:shd w:val="clear" w:color="auto" w:fill="auto"/>
            <w:noWrap/>
            <w:vAlign w:val="center"/>
          </w:tcPr>
          <w:p w:rsidR="008F79F1" w:rsidRPr="00B3496F" w:rsidRDefault="008F79F1" w:rsidP="008F79F1">
            <w:pPr>
              <w:spacing w:after="0" w:line="240" w:lineRule="auto"/>
              <w:jc w:val="center"/>
              <w:rPr>
                <w:rFonts w:ascii="Calibri" w:eastAsia="Times New Roman" w:hAnsi="Calibri" w:cs="Times New Roman"/>
                <w:color w:val="000000"/>
                <w:sz w:val="18"/>
                <w:szCs w:val="18"/>
                <w:lang w:eastAsia="en-GB"/>
              </w:rPr>
            </w:pPr>
            <w:r w:rsidRPr="00235DEF">
              <w:rPr>
                <w:rFonts w:ascii="Calibri" w:eastAsia="Times New Roman" w:hAnsi="Calibri" w:cs="Times New Roman"/>
                <w:color w:val="000000"/>
                <w:sz w:val="18"/>
                <w:szCs w:val="18"/>
                <w:lang w:eastAsia="en-GB"/>
              </w:rPr>
              <w:t>17th June 2017</w:t>
            </w:r>
          </w:p>
        </w:tc>
        <w:tc>
          <w:tcPr>
            <w:tcW w:w="1934" w:type="dxa"/>
            <w:tcBorders>
              <w:top w:val="nil"/>
              <w:left w:val="nil"/>
              <w:bottom w:val="single" w:sz="4" w:space="0" w:color="auto"/>
              <w:right w:val="single" w:sz="4" w:space="0" w:color="auto"/>
            </w:tcBorders>
            <w:vAlign w:val="center"/>
          </w:tcPr>
          <w:p w:rsidR="008F79F1" w:rsidRPr="00235DEF" w:rsidRDefault="008F79F1" w:rsidP="008F79F1">
            <w:pPr>
              <w:spacing w:after="0" w:line="240" w:lineRule="auto"/>
              <w:jc w:val="center"/>
              <w:rPr>
                <w:rFonts w:ascii="Calibri" w:eastAsia="Times New Roman" w:hAnsi="Calibri" w:cs="Times New Roman"/>
                <w:color w:val="000000"/>
                <w:sz w:val="18"/>
                <w:szCs w:val="18"/>
                <w:lang w:eastAsia="en-GB"/>
              </w:rPr>
            </w:pPr>
            <w:r w:rsidRPr="00235DEF">
              <w:rPr>
                <w:rFonts w:ascii="Calibri" w:eastAsia="Times New Roman" w:hAnsi="Calibri" w:cs="Times New Roman"/>
                <w:color w:val="000000"/>
                <w:sz w:val="18"/>
                <w:szCs w:val="18"/>
                <w:lang w:eastAsia="en-GB"/>
              </w:rPr>
              <w:t>1st July 2017</w:t>
            </w:r>
          </w:p>
        </w:tc>
        <w:tc>
          <w:tcPr>
            <w:tcW w:w="2071" w:type="dxa"/>
            <w:tcBorders>
              <w:top w:val="nil"/>
              <w:left w:val="nil"/>
              <w:bottom w:val="single" w:sz="4" w:space="0" w:color="auto"/>
              <w:right w:val="single" w:sz="4" w:space="0" w:color="auto"/>
            </w:tcBorders>
            <w:vAlign w:val="center"/>
          </w:tcPr>
          <w:p w:rsidR="008F79F1" w:rsidRPr="00235DEF" w:rsidRDefault="008F79F1" w:rsidP="008F79F1">
            <w:pPr>
              <w:spacing w:after="0" w:line="240" w:lineRule="auto"/>
              <w:jc w:val="center"/>
              <w:rPr>
                <w:rFonts w:ascii="Calibri" w:eastAsia="Times New Roman" w:hAnsi="Calibri" w:cs="Times New Roman"/>
                <w:color w:val="000000"/>
                <w:sz w:val="18"/>
                <w:szCs w:val="18"/>
                <w:lang w:eastAsia="en-GB"/>
              </w:rPr>
            </w:pPr>
            <w:r w:rsidRPr="00235DEF">
              <w:rPr>
                <w:rFonts w:ascii="Calibri" w:eastAsia="Times New Roman" w:hAnsi="Calibri" w:cs="Times New Roman"/>
                <w:color w:val="000000"/>
                <w:sz w:val="18"/>
                <w:szCs w:val="18"/>
                <w:lang w:eastAsia="en-GB"/>
              </w:rPr>
              <w:t>15th July 2017</w:t>
            </w:r>
          </w:p>
        </w:tc>
        <w:tc>
          <w:tcPr>
            <w:tcW w:w="1933" w:type="dxa"/>
            <w:tcBorders>
              <w:top w:val="nil"/>
              <w:left w:val="nil"/>
              <w:bottom w:val="single" w:sz="4" w:space="0" w:color="auto"/>
              <w:right w:val="single" w:sz="4" w:space="0" w:color="auto"/>
            </w:tcBorders>
            <w:vAlign w:val="center"/>
          </w:tcPr>
          <w:p w:rsidR="008F79F1" w:rsidRPr="00B3496F" w:rsidRDefault="008F79F1" w:rsidP="008F79F1">
            <w:pPr>
              <w:spacing w:after="0" w:line="240" w:lineRule="auto"/>
              <w:jc w:val="center"/>
              <w:rPr>
                <w:rFonts w:ascii="Calibri" w:eastAsia="Times New Roman" w:hAnsi="Calibri" w:cs="Times New Roman"/>
                <w:color w:val="000000"/>
                <w:sz w:val="18"/>
                <w:szCs w:val="18"/>
                <w:lang w:eastAsia="en-GB"/>
              </w:rPr>
            </w:pPr>
            <w:r w:rsidRPr="00235DEF">
              <w:rPr>
                <w:rFonts w:ascii="Calibri" w:eastAsia="Times New Roman" w:hAnsi="Calibri" w:cs="Times New Roman"/>
                <w:color w:val="000000"/>
                <w:sz w:val="18"/>
                <w:szCs w:val="18"/>
                <w:lang w:eastAsia="en-GB"/>
              </w:rPr>
              <w:t>29th July 2017</w:t>
            </w:r>
          </w:p>
        </w:tc>
      </w:tr>
      <w:tr w:rsidR="008F79F1" w:rsidRPr="00235DEF" w:rsidTr="00B3496F">
        <w:trPr>
          <w:trHeight w:val="265"/>
        </w:trPr>
        <w:tc>
          <w:tcPr>
            <w:tcW w:w="1797" w:type="dxa"/>
            <w:tcBorders>
              <w:top w:val="nil"/>
              <w:left w:val="single" w:sz="4" w:space="0" w:color="auto"/>
              <w:bottom w:val="single" w:sz="4" w:space="0" w:color="auto"/>
              <w:right w:val="single" w:sz="4" w:space="0" w:color="auto"/>
            </w:tcBorders>
            <w:shd w:val="clear" w:color="auto" w:fill="auto"/>
            <w:noWrap/>
            <w:vAlign w:val="center"/>
          </w:tcPr>
          <w:p w:rsidR="008F79F1" w:rsidRPr="00235DEF" w:rsidRDefault="008F79F1" w:rsidP="008F79F1">
            <w:pPr>
              <w:spacing w:after="0" w:line="240" w:lineRule="auto"/>
              <w:jc w:val="center"/>
              <w:rPr>
                <w:rFonts w:ascii="Calibri" w:eastAsia="Times New Roman" w:hAnsi="Calibri" w:cs="Times New Roman"/>
                <w:color w:val="000000"/>
                <w:sz w:val="18"/>
                <w:szCs w:val="18"/>
                <w:lang w:eastAsia="en-GB"/>
              </w:rPr>
            </w:pPr>
            <w:r w:rsidRPr="00235DEF">
              <w:rPr>
                <w:rFonts w:ascii="Calibri" w:eastAsia="Times New Roman" w:hAnsi="Calibri" w:cs="Times New Roman"/>
                <w:color w:val="000000"/>
                <w:sz w:val="18"/>
                <w:szCs w:val="18"/>
                <w:lang w:eastAsia="en-GB"/>
              </w:rPr>
              <w:t>12th August 2017</w:t>
            </w:r>
          </w:p>
        </w:tc>
        <w:tc>
          <w:tcPr>
            <w:tcW w:w="1933" w:type="dxa"/>
            <w:tcBorders>
              <w:top w:val="nil"/>
              <w:left w:val="nil"/>
              <w:bottom w:val="single" w:sz="4" w:space="0" w:color="auto"/>
              <w:right w:val="single" w:sz="4" w:space="0" w:color="auto"/>
            </w:tcBorders>
            <w:shd w:val="clear" w:color="auto" w:fill="auto"/>
            <w:noWrap/>
            <w:vAlign w:val="center"/>
          </w:tcPr>
          <w:p w:rsidR="008F79F1" w:rsidRPr="00235DEF" w:rsidRDefault="008F79F1" w:rsidP="008F79F1">
            <w:pPr>
              <w:spacing w:after="0" w:line="240" w:lineRule="auto"/>
              <w:jc w:val="center"/>
              <w:rPr>
                <w:rFonts w:ascii="Calibri" w:eastAsia="Times New Roman" w:hAnsi="Calibri" w:cs="Times New Roman"/>
                <w:color w:val="000000"/>
                <w:sz w:val="18"/>
                <w:szCs w:val="18"/>
                <w:lang w:eastAsia="en-GB"/>
              </w:rPr>
            </w:pPr>
            <w:r w:rsidRPr="00235DEF">
              <w:rPr>
                <w:rFonts w:ascii="Calibri" w:eastAsia="Times New Roman" w:hAnsi="Calibri" w:cs="Times New Roman"/>
                <w:color w:val="000000"/>
                <w:sz w:val="18"/>
                <w:szCs w:val="18"/>
                <w:lang w:eastAsia="en-GB"/>
              </w:rPr>
              <w:t>26th August 2017</w:t>
            </w:r>
          </w:p>
        </w:tc>
        <w:tc>
          <w:tcPr>
            <w:tcW w:w="1934" w:type="dxa"/>
            <w:tcBorders>
              <w:top w:val="nil"/>
              <w:left w:val="nil"/>
              <w:bottom w:val="single" w:sz="4" w:space="0" w:color="auto"/>
              <w:right w:val="single" w:sz="4" w:space="0" w:color="auto"/>
            </w:tcBorders>
            <w:vAlign w:val="center"/>
          </w:tcPr>
          <w:p w:rsidR="008F79F1" w:rsidRPr="00B3496F" w:rsidRDefault="008F79F1" w:rsidP="008F79F1">
            <w:pPr>
              <w:spacing w:after="0" w:line="240" w:lineRule="auto"/>
              <w:jc w:val="center"/>
              <w:rPr>
                <w:rFonts w:ascii="Calibri" w:eastAsia="Times New Roman" w:hAnsi="Calibri" w:cs="Times New Roman"/>
                <w:color w:val="000000"/>
                <w:sz w:val="18"/>
                <w:szCs w:val="18"/>
                <w:lang w:eastAsia="en-GB"/>
              </w:rPr>
            </w:pPr>
            <w:r w:rsidRPr="00235DEF">
              <w:rPr>
                <w:rFonts w:ascii="Calibri" w:eastAsia="Times New Roman" w:hAnsi="Calibri" w:cs="Times New Roman"/>
                <w:color w:val="000000"/>
                <w:sz w:val="18"/>
                <w:szCs w:val="18"/>
                <w:lang w:eastAsia="en-GB"/>
              </w:rPr>
              <w:t>9th September 2017</w:t>
            </w:r>
          </w:p>
        </w:tc>
        <w:tc>
          <w:tcPr>
            <w:tcW w:w="2071" w:type="dxa"/>
            <w:tcBorders>
              <w:top w:val="nil"/>
              <w:left w:val="nil"/>
              <w:bottom w:val="single" w:sz="4" w:space="0" w:color="auto"/>
              <w:right w:val="single" w:sz="4" w:space="0" w:color="auto"/>
            </w:tcBorders>
            <w:vAlign w:val="center"/>
          </w:tcPr>
          <w:p w:rsidR="008F79F1" w:rsidRPr="00235DEF" w:rsidRDefault="008F79F1" w:rsidP="008F79F1">
            <w:pPr>
              <w:spacing w:after="0" w:line="240" w:lineRule="auto"/>
              <w:jc w:val="center"/>
              <w:rPr>
                <w:rFonts w:ascii="Calibri" w:eastAsia="Times New Roman" w:hAnsi="Calibri" w:cs="Times New Roman"/>
                <w:color w:val="000000"/>
                <w:sz w:val="18"/>
                <w:szCs w:val="18"/>
                <w:lang w:eastAsia="en-GB"/>
              </w:rPr>
            </w:pPr>
            <w:r w:rsidRPr="00235DEF">
              <w:rPr>
                <w:rFonts w:ascii="Calibri" w:eastAsia="Times New Roman" w:hAnsi="Calibri" w:cs="Times New Roman"/>
                <w:color w:val="000000"/>
                <w:sz w:val="18"/>
                <w:szCs w:val="18"/>
                <w:lang w:eastAsia="en-GB"/>
              </w:rPr>
              <w:t>23rd September 2017</w:t>
            </w:r>
          </w:p>
        </w:tc>
        <w:tc>
          <w:tcPr>
            <w:tcW w:w="1933" w:type="dxa"/>
            <w:tcBorders>
              <w:top w:val="nil"/>
              <w:left w:val="nil"/>
              <w:bottom w:val="single" w:sz="4" w:space="0" w:color="auto"/>
              <w:right w:val="single" w:sz="4" w:space="0" w:color="auto"/>
            </w:tcBorders>
            <w:vAlign w:val="center"/>
          </w:tcPr>
          <w:p w:rsidR="008F79F1" w:rsidRPr="00235DEF" w:rsidRDefault="008F79F1" w:rsidP="008F79F1">
            <w:pPr>
              <w:spacing w:after="0" w:line="240" w:lineRule="auto"/>
              <w:jc w:val="center"/>
              <w:rPr>
                <w:rFonts w:ascii="Calibri" w:eastAsia="Times New Roman" w:hAnsi="Calibri" w:cs="Times New Roman"/>
                <w:color w:val="000000"/>
                <w:sz w:val="18"/>
                <w:szCs w:val="18"/>
                <w:lang w:eastAsia="en-GB"/>
              </w:rPr>
            </w:pPr>
            <w:r w:rsidRPr="00235DEF">
              <w:rPr>
                <w:rFonts w:ascii="Calibri" w:eastAsia="Times New Roman" w:hAnsi="Calibri" w:cs="Times New Roman"/>
                <w:color w:val="000000"/>
                <w:sz w:val="18"/>
                <w:szCs w:val="18"/>
                <w:lang w:eastAsia="en-GB"/>
              </w:rPr>
              <w:t>7th October 2017</w:t>
            </w:r>
          </w:p>
        </w:tc>
      </w:tr>
      <w:tr w:rsidR="008F79F1" w:rsidRPr="00235DEF" w:rsidTr="00B3496F">
        <w:trPr>
          <w:trHeight w:val="265"/>
        </w:trPr>
        <w:tc>
          <w:tcPr>
            <w:tcW w:w="1797" w:type="dxa"/>
            <w:tcBorders>
              <w:top w:val="nil"/>
              <w:left w:val="single" w:sz="4" w:space="0" w:color="auto"/>
              <w:bottom w:val="single" w:sz="4" w:space="0" w:color="auto"/>
              <w:right w:val="single" w:sz="4" w:space="0" w:color="auto"/>
            </w:tcBorders>
            <w:shd w:val="clear" w:color="auto" w:fill="auto"/>
            <w:noWrap/>
            <w:vAlign w:val="center"/>
            <w:hideMark/>
          </w:tcPr>
          <w:p w:rsidR="008F79F1" w:rsidRPr="00235DEF" w:rsidRDefault="008F79F1" w:rsidP="008F79F1">
            <w:pPr>
              <w:spacing w:after="0" w:line="240" w:lineRule="auto"/>
              <w:jc w:val="center"/>
              <w:rPr>
                <w:rFonts w:ascii="Calibri" w:eastAsia="Times New Roman" w:hAnsi="Calibri" w:cs="Times New Roman"/>
                <w:color w:val="000000"/>
                <w:sz w:val="18"/>
                <w:szCs w:val="18"/>
                <w:lang w:eastAsia="en-GB"/>
              </w:rPr>
            </w:pPr>
            <w:r w:rsidRPr="00235DEF">
              <w:rPr>
                <w:rFonts w:ascii="Calibri" w:eastAsia="Times New Roman" w:hAnsi="Calibri" w:cs="Times New Roman"/>
                <w:color w:val="000000"/>
                <w:sz w:val="18"/>
                <w:szCs w:val="18"/>
                <w:lang w:eastAsia="en-GB"/>
              </w:rPr>
              <w:t>21st October 2017</w:t>
            </w:r>
          </w:p>
        </w:tc>
        <w:tc>
          <w:tcPr>
            <w:tcW w:w="1933" w:type="dxa"/>
            <w:tcBorders>
              <w:top w:val="nil"/>
              <w:left w:val="nil"/>
              <w:bottom w:val="single" w:sz="4" w:space="0" w:color="auto"/>
              <w:right w:val="single" w:sz="4" w:space="0" w:color="auto"/>
            </w:tcBorders>
            <w:shd w:val="clear" w:color="auto" w:fill="auto"/>
            <w:noWrap/>
            <w:vAlign w:val="center"/>
          </w:tcPr>
          <w:p w:rsidR="008F79F1" w:rsidRPr="00235DEF" w:rsidRDefault="008F79F1" w:rsidP="008F79F1">
            <w:pPr>
              <w:spacing w:after="0" w:line="240" w:lineRule="auto"/>
              <w:jc w:val="center"/>
              <w:rPr>
                <w:rFonts w:ascii="Calibri" w:eastAsia="Times New Roman" w:hAnsi="Calibri" w:cs="Times New Roman"/>
                <w:color w:val="000000"/>
                <w:sz w:val="18"/>
                <w:szCs w:val="18"/>
                <w:lang w:eastAsia="en-GB"/>
              </w:rPr>
            </w:pPr>
            <w:r w:rsidRPr="00235DEF">
              <w:rPr>
                <w:rFonts w:ascii="Calibri" w:eastAsia="Times New Roman" w:hAnsi="Calibri" w:cs="Times New Roman"/>
                <w:color w:val="000000"/>
                <w:sz w:val="18"/>
                <w:szCs w:val="18"/>
                <w:lang w:eastAsia="en-GB"/>
              </w:rPr>
              <w:t>4th November 2017</w:t>
            </w:r>
          </w:p>
        </w:tc>
        <w:tc>
          <w:tcPr>
            <w:tcW w:w="1934" w:type="dxa"/>
            <w:tcBorders>
              <w:top w:val="nil"/>
              <w:left w:val="nil"/>
              <w:bottom w:val="single" w:sz="4" w:space="0" w:color="auto"/>
              <w:right w:val="single" w:sz="4" w:space="0" w:color="auto"/>
            </w:tcBorders>
            <w:vAlign w:val="center"/>
          </w:tcPr>
          <w:p w:rsidR="008F79F1" w:rsidRPr="00235DEF" w:rsidRDefault="008F79F1" w:rsidP="008F79F1">
            <w:pPr>
              <w:spacing w:after="0" w:line="240" w:lineRule="auto"/>
              <w:jc w:val="center"/>
              <w:rPr>
                <w:rFonts w:ascii="Calibri" w:eastAsia="Times New Roman" w:hAnsi="Calibri" w:cs="Times New Roman"/>
                <w:color w:val="000000"/>
                <w:sz w:val="18"/>
                <w:szCs w:val="18"/>
                <w:lang w:eastAsia="en-GB"/>
              </w:rPr>
            </w:pPr>
            <w:r w:rsidRPr="00235DEF">
              <w:rPr>
                <w:rFonts w:ascii="Calibri" w:eastAsia="Times New Roman" w:hAnsi="Calibri" w:cs="Times New Roman"/>
                <w:color w:val="000000"/>
                <w:sz w:val="18"/>
                <w:szCs w:val="18"/>
                <w:lang w:eastAsia="en-GB"/>
              </w:rPr>
              <w:t>18th November 2017</w:t>
            </w:r>
          </w:p>
        </w:tc>
        <w:tc>
          <w:tcPr>
            <w:tcW w:w="2071" w:type="dxa"/>
            <w:tcBorders>
              <w:top w:val="nil"/>
              <w:left w:val="nil"/>
              <w:bottom w:val="single" w:sz="4" w:space="0" w:color="auto"/>
              <w:right w:val="single" w:sz="4" w:space="0" w:color="auto"/>
            </w:tcBorders>
            <w:vAlign w:val="center"/>
          </w:tcPr>
          <w:p w:rsidR="008F79F1" w:rsidRPr="00B3496F" w:rsidRDefault="008F79F1" w:rsidP="008F79F1">
            <w:pPr>
              <w:spacing w:after="0" w:line="240" w:lineRule="auto"/>
              <w:jc w:val="center"/>
              <w:rPr>
                <w:rFonts w:ascii="Calibri" w:eastAsia="Times New Roman" w:hAnsi="Calibri" w:cs="Times New Roman"/>
                <w:color w:val="000000"/>
                <w:sz w:val="18"/>
                <w:szCs w:val="18"/>
                <w:lang w:eastAsia="en-GB"/>
              </w:rPr>
            </w:pPr>
            <w:r w:rsidRPr="00235DEF">
              <w:rPr>
                <w:rFonts w:ascii="Calibri" w:eastAsia="Times New Roman" w:hAnsi="Calibri" w:cs="Times New Roman"/>
                <w:color w:val="000000"/>
                <w:sz w:val="18"/>
                <w:szCs w:val="18"/>
                <w:lang w:eastAsia="en-GB"/>
              </w:rPr>
              <w:t>2nd December 2017</w:t>
            </w:r>
          </w:p>
        </w:tc>
        <w:tc>
          <w:tcPr>
            <w:tcW w:w="1933" w:type="dxa"/>
            <w:tcBorders>
              <w:top w:val="nil"/>
              <w:left w:val="nil"/>
              <w:bottom w:val="single" w:sz="4" w:space="0" w:color="auto"/>
              <w:right w:val="single" w:sz="4" w:space="0" w:color="auto"/>
            </w:tcBorders>
            <w:vAlign w:val="center"/>
          </w:tcPr>
          <w:p w:rsidR="008F79F1" w:rsidRPr="00B3496F" w:rsidRDefault="008F79F1" w:rsidP="008F79F1">
            <w:pPr>
              <w:spacing w:after="0" w:line="240" w:lineRule="auto"/>
              <w:jc w:val="center"/>
              <w:rPr>
                <w:rFonts w:ascii="Calibri" w:eastAsia="Times New Roman" w:hAnsi="Calibri" w:cs="Times New Roman"/>
                <w:color w:val="000000"/>
                <w:sz w:val="18"/>
                <w:szCs w:val="18"/>
                <w:lang w:eastAsia="en-GB"/>
              </w:rPr>
            </w:pPr>
            <w:r w:rsidRPr="00235DEF">
              <w:rPr>
                <w:rFonts w:ascii="Calibri" w:eastAsia="Times New Roman" w:hAnsi="Calibri" w:cs="Times New Roman"/>
                <w:color w:val="000000"/>
                <w:sz w:val="18"/>
                <w:szCs w:val="18"/>
                <w:lang w:eastAsia="en-GB"/>
              </w:rPr>
              <w:t>16th December 2017</w:t>
            </w:r>
          </w:p>
        </w:tc>
      </w:tr>
    </w:tbl>
    <w:p w:rsidR="00B3496F" w:rsidRPr="00AD0DA3" w:rsidRDefault="00B3496F">
      <w:pPr>
        <w:rPr>
          <w:sz w:val="20"/>
          <w:szCs w:val="20"/>
        </w:rPr>
      </w:pPr>
    </w:p>
    <w:p w:rsidR="008F79F1" w:rsidRPr="00A92798" w:rsidRDefault="008F79F1">
      <w:pPr>
        <w:rPr>
          <w:sz w:val="24"/>
          <w:szCs w:val="24"/>
        </w:rPr>
      </w:pPr>
      <w:r w:rsidRPr="00A92798">
        <w:rPr>
          <w:sz w:val="24"/>
          <w:szCs w:val="24"/>
        </w:rPr>
        <w:t xml:space="preserve">As in previous years the formal working parties will continue to be </w:t>
      </w:r>
      <w:r w:rsidR="00381E00" w:rsidRPr="00A92798">
        <w:rPr>
          <w:sz w:val="24"/>
          <w:szCs w:val="24"/>
        </w:rPr>
        <w:t>compl</w:t>
      </w:r>
      <w:r w:rsidRPr="00A92798">
        <w:rPr>
          <w:sz w:val="24"/>
          <w:szCs w:val="24"/>
        </w:rPr>
        <w:t>emented by weekly informal Thursday morning working parties</w:t>
      </w:r>
      <w:r w:rsidR="00B3496F" w:rsidRPr="00A92798">
        <w:rPr>
          <w:sz w:val="24"/>
          <w:szCs w:val="24"/>
        </w:rPr>
        <w:t xml:space="preserve">, which </w:t>
      </w:r>
      <w:r w:rsidR="008C3D70" w:rsidRPr="00A92798">
        <w:rPr>
          <w:sz w:val="24"/>
          <w:szCs w:val="24"/>
        </w:rPr>
        <w:t>commenced</w:t>
      </w:r>
      <w:r w:rsidR="00B3496F" w:rsidRPr="00A92798">
        <w:rPr>
          <w:sz w:val="24"/>
          <w:szCs w:val="24"/>
        </w:rPr>
        <w:t xml:space="preserve"> on the 19</w:t>
      </w:r>
      <w:r w:rsidR="00B3496F" w:rsidRPr="00A92798">
        <w:rPr>
          <w:sz w:val="24"/>
          <w:szCs w:val="24"/>
          <w:vertAlign w:val="superscript"/>
        </w:rPr>
        <w:t>th</w:t>
      </w:r>
      <w:r w:rsidR="00B3496F" w:rsidRPr="00A92798">
        <w:rPr>
          <w:sz w:val="24"/>
          <w:szCs w:val="24"/>
        </w:rPr>
        <w:t xml:space="preserve"> January 2017</w:t>
      </w:r>
      <w:r w:rsidRPr="00A92798">
        <w:rPr>
          <w:sz w:val="24"/>
          <w:szCs w:val="24"/>
        </w:rPr>
        <w:t>.</w:t>
      </w:r>
    </w:p>
    <w:p w:rsidR="00AD0DA3" w:rsidRPr="00A92798" w:rsidRDefault="008F79F1">
      <w:pPr>
        <w:rPr>
          <w:sz w:val="24"/>
          <w:szCs w:val="24"/>
        </w:rPr>
      </w:pPr>
      <w:r w:rsidRPr="00A92798">
        <w:rPr>
          <w:sz w:val="24"/>
          <w:szCs w:val="24"/>
        </w:rPr>
        <w:t xml:space="preserve">All working parties will run from 10.00am till 1.00 pm unless, by exception, </w:t>
      </w:r>
      <w:r w:rsidR="00AD0DA3" w:rsidRPr="00A92798">
        <w:rPr>
          <w:sz w:val="24"/>
          <w:szCs w:val="24"/>
        </w:rPr>
        <w:t>extended</w:t>
      </w:r>
      <w:r w:rsidRPr="00A92798">
        <w:rPr>
          <w:sz w:val="24"/>
          <w:szCs w:val="24"/>
        </w:rPr>
        <w:t xml:space="preserve"> hours are required for specific tasks.</w:t>
      </w:r>
    </w:p>
    <w:p w:rsidR="000A5D5A" w:rsidRPr="00A92798" w:rsidRDefault="000A5D5A" w:rsidP="000A5D5A">
      <w:pPr>
        <w:rPr>
          <w:sz w:val="24"/>
          <w:szCs w:val="24"/>
        </w:rPr>
      </w:pPr>
      <w:r w:rsidRPr="00A92798">
        <w:rPr>
          <w:sz w:val="24"/>
          <w:szCs w:val="24"/>
        </w:rPr>
        <w:t>In addition to the regular Friends working parties we may host volunteer sessions for outside groups from industry, schools and other community and charitable groups. The aim of these sessions is to provide a complete experience with an identifiable end result. The assistance of volunteers who are able to provide hours during the working week will be required to facilitate these events.</w:t>
      </w:r>
    </w:p>
    <w:p w:rsidR="001E0135" w:rsidRPr="00A92798" w:rsidRDefault="001E0135" w:rsidP="001E0135">
      <w:pPr>
        <w:rPr>
          <w:b/>
          <w:sz w:val="24"/>
          <w:szCs w:val="24"/>
        </w:rPr>
      </w:pPr>
      <w:r w:rsidRPr="00A92798">
        <w:rPr>
          <w:b/>
          <w:sz w:val="24"/>
          <w:szCs w:val="24"/>
        </w:rPr>
        <w:t xml:space="preserve">Maintenance – </w:t>
      </w:r>
    </w:p>
    <w:p w:rsidR="00765F3C" w:rsidRPr="00A92798" w:rsidRDefault="001E0135" w:rsidP="001E0135">
      <w:pPr>
        <w:rPr>
          <w:sz w:val="24"/>
          <w:szCs w:val="24"/>
        </w:rPr>
      </w:pPr>
      <w:r w:rsidRPr="00A92798">
        <w:rPr>
          <w:sz w:val="24"/>
          <w:szCs w:val="24"/>
        </w:rPr>
        <w:t>Regular, recurring jobs which can be planned and approximately scheduled well in advance.</w:t>
      </w:r>
    </w:p>
    <w:tbl>
      <w:tblPr>
        <w:tblStyle w:val="TableGrid"/>
        <w:tblW w:w="9606" w:type="dxa"/>
        <w:tblLook w:val="04A0" w:firstRow="1" w:lastRow="0" w:firstColumn="1" w:lastColumn="0" w:noHBand="0" w:noVBand="1"/>
      </w:tblPr>
      <w:tblGrid>
        <w:gridCol w:w="2660"/>
        <w:gridCol w:w="6946"/>
      </w:tblGrid>
      <w:tr w:rsidR="001E0135" w:rsidRPr="00A92798" w:rsidTr="002E550D">
        <w:tc>
          <w:tcPr>
            <w:tcW w:w="2660" w:type="dxa"/>
          </w:tcPr>
          <w:p w:rsidR="001E0135" w:rsidRPr="00A92798" w:rsidRDefault="001E0135" w:rsidP="001E0135">
            <w:pPr>
              <w:rPr>
                <w:sz w:val="24"/>
                <w:szCs w:val="24"/>
              </w:rPr>
            </w:pPr>
          </w:p>
          <w:p w:rsidR="001E0135" w:rsidRPr="00A92798" w:rsidRDefault="001E0135" w:rsidP="001E0135">
            <w:pPr>
              <w:rPr>
                <w:sz w:val="24"/>
                <w:szCs w:val="24"/>
              </w:rPr>
            </w:pPr>
            <w:r w:rsidRPr="00A92798">
              <w:rPr>
                <w:sz w:val="24"/>
                <w:szCs w:val="24"/>
              </w:rPr>
              <w:t>Commonwealth War Graves</w:t>
            </w:r>
          </w:p>
          <w:p w:rsidR="001E0135" w:rsidRPr="00A92798" w:rsidRDefault="001E0135" w:rsidP="001E0135">
            <w:pPr>
              <w:rPr>
                <w:sz w:val="24"/>
                <w:szCs w:val="24"/>
              </w:rPr>
            </w:pPr>
          </w:p>
          <w:p w:rsidR="001E0135" w:rsidRPr="00A92798" w:rsidRDefault="001E0135" w:rsidP="001E0135">
            <w:pPr>
              <w:rPr>
                <w:sz w:val="24"/>
                <w:szCs w:val="24"/>
              </w:rPr>
            </w:pPr>
            <w:r w:rsidRPr="00A92798">
              <w:rPr>
                <w:sz w:val="24"/>
                <w:szCs w:val="24"/>
              </w:rPr>
              <w:t>Grave Maintenance Scheme</w:t>
            </w:r>
          </w:p>
          <w:p w:rsidR="00AA6F99" w:rsidRPr="00A92798" w:rsidRDefault="00AA6F99" w:rsidP="001E0135">
            <w:pPr>
              <w:rPr>
                <w:sz w:val="24"/>
                <w:szCs w:val="24"/>
              </w:rPr>
            </w:pPr>
          </w:p>
          <w:p w:rsidR="00AA6F99" w:rsidRPr="00A92798" w:rsidRDefault="00AA6F99" w:rsidP="001E0135">
            <w:pPr>
              <w:rPr>
                <w:sz w:val="24"/>
                <w:szCs w:val="24"/>
              </w:rPr>
            </w:pPr>
          </w:p>
          <w:p w:rsidR="00AA6F99" w:rsidRPr="00A92798" w:rsidRDefault="00AA6F99" w:rsidP="001E0135">
            <w:pPr>
              <w:rPr>
                <w:sz w:val="24"/>
                <w:szCs w:val="24"/>
              </w:rPr>
            </w:pPr>
          </w:p>
          <w:p w:rsidR="00AA6F99" w:rsidRPr="00A92798" w:rsidRDefault="00AA6F99" w:rsidP="001E0135">
            <w:pPr>
              <w:rPr>
                <w:sz w:val="24"/>
                <w:szCs w:val="24"/>
              </w:rPr>
            </w:pPr>
          </w:p>
          <w:p w:rsidR="005A6312" w:rsidRPr="00A92798" w:rsidRDefault="00AA6F99" w:rsidP="005A6312">
            <w:pPr>
              <w:rPr>
                <w:sz w:val="24"/>
                <w:szCs w:val="24"/>
              </w:rPr>
            </w:pPr>
            <w:r w:rsidRPr="00A92798">
              <w:rPr>
                <w:sz w:val="24"/>
                <w:szCs w:val="24"/>
              </w:rPr>
              <w:t>Special Gardens</w:t>
            </w:r>
            <w:r w:rsidR="005A6312" w:rsidRPr="00A92798">
              <w:rPr>
                <w:sz w:val="24"/>
                <w:szCs w:val="24"/>
              </w:rPr>
              <w:t>, (Ashes, Nature, Prickly corner),</w:t>
            </w:r>
          </w:p>
          <w:p w:rsidR="005A722E" w:rsidRPr="00A92798" w:rsidRDefault="005A6312" w:rsidP="001E0135">
            <w:pPr>
              <w:rPr>
                <w:sz w:val="24"/>
                <w:szCs w:val="24"/>
              </w:rPr>
            </w:pPr>
            <w:r w:rsidRPr="00A92798">
              <w:rPr>
                <w:sz w:val="24"/>
                <w:szCs w:val="24"/>
              </w:rPr>
              <w:t>Cross of sacrifice</w:t>
            </w:r>
            <w:r w:rsidR="00E87B00" w:rsidRPr="00A92798">
              <w:rPr>
                <w:sz w:val="24"/>
                <w:szCs w:val="24"/>
              </w:rPr>
              <w:t>,</w:t>
            </w:r>
            <w:r w:rsidRPr="00A92798">
              <w:rPr>
                <w:sz w:val="24"/>
                <w:szCs w:val="24"/>
              </w:rPr>
              <w:t xml:space="preserve"> and War memorials</w:t>
            </w:r>
          </w:p>
          <w:p w:rsidR="005A6312" w:rsidRPr="00A92798" w:rsidRDefault="005A6312" w:rsidP="001E0135">
            <w:pPr>
              <w:rPr>
                <w:sz w:val="24"/>
                <w:szCs w:val="24"/>
              </w:rPr>
            </w:pPr>
          </w:p>
          <w:p w:rsidR="005A6312" w:rsidRPr="00A92798" w:rsidRDefault="005A6312" w:rsidP="001E0135">
            <w:pPr>
              <w:rPr>
                <w:sz w:val="24"/>
                <w:szCs w:val="24"/>
              </w:rPr>
            </w:pPr>
          </w:p>
          <w:p w:rsidR="005A6312" w:rsidRPr="00A92798" w:rsidRDefault="00E87B00" w:rsidP="001E0135">
            <w:pPr>
              <w:rPr>
                <w:sz w:val="24"/>
                <w:szCs w:val="24"/>
              </w:rPr>
            </w:pPr>
            <w:r w:rsidRPr="00A92798">
              <w:rPr>
                <w:sz w:val="24"/>
                <w:szCs w:val="24"/>
              </w:rPr>
              <w:t>Paths and Roads</w:t>
            </w:r>
          </w:p>
          <w:p w:rsidR="005A6312" w:rsidRPr="00A92798" w:rsidRDefault="005A6312" w:rsidP="001E0135">
            <w:pPr>
              <w:rPr>
                <w:sz w:val="24"/>
                <w:szCs w:val="24"/>
              </w:rPr>
            </w:pPr>
          </w:p>
          <w:p w:rsidR="005A6312" w:rsidRPr="00A92798" w:rsidRDefault="00E87B00" w:rsidP="001E0135">
            <w:pPr>
              <w:rPr>
                <w:sz w:val="24"/>
                <w:szCs w:val="24"/>
              </w:rPr>
            </w:pPr>
            <w:r w:rsidRPr="00A92798">
              <w:rPr>
                <w:sz w:val="24"/>
                <w:szCs w:val="24"/>
              </w:rPr>
              <w:t>Trees</w:t>
            </w:r>
          </w:p>
          <w:p w:rsidR="00E87B00" w:rsidRPr="00A92798" w:rsidRDefault="00E87B00" w:rsidP="001E0135">
            <w:pPr>
              <w:rPr>
                <w:sz w:val="24"/>
                <w:szCs w:val="24"/>
              </w:rPr>
            </w:pPr>
          </w:p>
          <w:p w:rsidR="00E87B00" w:rsidRPr="00A92798" w:rsidRDefault="00E87B00" w:rsidP="001E0135">
            <w:pPr>
              <w:rPr>
                <w:sz w:val="24"/>
                <w:szCs w:val="24"/>
              </w:rPr>
            </w:pPr>
          </w:p>
          <w:p w:rsidR="00E87B00" w:rsidRDefault="00E87B00" w:rsidP="001E0135">
            <w:pPr>
              <w:rPr>
                <w:sz w:val="24"/>
                <w:szCs w:val="24"/>
              </w:rPr>
            </w:pPr>
          </w:p>
          <w:p w:rsidR="00947776" w:rsidRPr="00A92798" w:rsidRDefault="00947776" w:rsidP="001E0135">
            <w:pPr>
              <w:rPr>
                <w:sz w:val="24"/>
                <w:szCs w:val="24"/>
              </w:rPr>
            </w:pPr>
          </w:p>
          <w:p w:rsidR="002E550D" w:rsidRPr="00A92798" w:rsidRDefault="002E550D" w:rsidP="002E550D">
            <w:pPr>
              <w:rPr>
                <w:sz w:val="24"/>
                <w:szCs w:val="24"/>
              </w:rPr>
            </w:pPr>
            <w:r w:rsidRPr="00A92798">
              <w:rPr>
                <w:sz w:val="24"/>
                <w:szCs w:val="24"/>
              </w:rPr>
              <w:t>Privet Hedges –</w:t>
            </w:r>
          </w:p>
          <w:p w:rsidR="00E87B00" w:rsidRDefault="002E550D" w:rsidP="002E550D">
            <w:pPr>
              <w:rPr>
                <w:sz w:val="24"/>
                <w:szCs w:val="24"/>
              </w:rPr>
            </w:pPr>
            <w:r w:rsidRPr="00A92798">
              <w:rPr>
                <w:sz w:val="24"/>
                <w:szCs w:val="24"/>
              </w:rPr>
              <w:t xml:space="preserve">Sections </w:t>
            </w:r>
            <w:r w:rsidR="00E87B00" w:rsidRPr="00A92798">
              <w:rPr>
                <w:sz w:val="24"/>
                <w:szCs w:val="24"/>
              </w:rPr>
              <w:t>1 and 1a, boundary wall</w:t>
            </w:r>
            <w:r w:rsidRPr="00A92798">
              <w:rPr>
                <w:sz w:val="24"/>
                <w:szCs w:val="24"/>
              </w:rPr>
              <w:t xml:space="preserve"> south of South Lodge.</w:t>
            </w:r>
          </w:p>
          <w:p w:rsidR="00947776" w:rsidRPr="00A92798" w:rsidRDefault="00947776" w:rsidP="002E550D">
            <w:pPr>
              <w:rPr>
                <w:sz w:val="24"/>
                <w:szCs w:val="24"/>
              </w:rPr>
            </w:pPr>
          </w:p>
          <w:p w:rsidR="002E550D" w:rsidRPr="00A92798" w:rsidRDefault="002E550D" w:rsidP="002E550D">
            <w:pPr>
              <w:rPr>
                <w:sz w:val="24"/>
                <w:szCs w:val="24"/>
              </w:rPr>
            </w:pPr>
            <w:r w:rsidRPr="00A92798">
              <w:rPr>
                <w:sz w:val="24"/>
                <w:szCs w:val="24"/>
              </w:rPr>
              <w:t>Heather Bed</w:t>
            </w:r>
          </w:p>
          <w:p w:rsidR="002E550D" w:rsidRDefault="002E550D" w:rsidP="002E550D">
            <w:pPr>
              <w:rPr>
                <w:sz w:val="24"/>
                <w:szCs w:val="24"/>
              </w:rPr>
            </w:pPr>
          </w:p>
          <w:p w:rsidR="00947776" w:rsidRPr="00A92798" w:rsidRDefault="00947776" w:rsidP="002E550D">
            <w:pPr>
              <w:rPr>
                <w:sz w:val="24"/>
                <w:szCs w:val="24"/>
              </w:rPr>
            </w:pPr>
          </w:p>
          <w:p w:rsidR="002E550D" w:rsidRPr="00A92798" w:rsidRDefault="002E550D" w:rsidP="002E550D">
            <w:pPr>
              <w:rPr>
                <w:sz w:val="24"/>
                <w:szCs w:val="24"/>
              </w:rPr>
            </w:pPr>
            <w:r w:rsidRPr="00A92798">
              <w:rPr>
                <w:sz w:val="24"/>
                <w:szCs w:val="24"/>
              </w:rPr>
              <w:t>Himalayan Balsam</w:t>
            </w:r>
          </w:p>
          <w:p w:rsidR="002E550D" w:rsidRPr="00A92798" w:rsidRDefault="002E550D" w:rsidP="002E550D">
            <w:pPr>
              <w:rPr>
                <w:sz w:val="24"/>
                <w:szCs w:val="24"/>
              </w:rPr>
            </w:pPr>
          </w:p>
          <w:p w:rsidR="002E550D" w:rsidRPr="00A92798" w:rsidRDefault="002E550D" w:rsidP="002E550D">
            <w:pPr>
              <w:rPr>
                <w:sz w:val="24"/>
                <w:szCs w:val="24"/>
              </w:rPr>
            </w:pPr>
            <w:r w:rsidRPr="00A92798">
              <w:rPr>
                <w:sz w:val="24"/>
                <w:szCs w:val="24"/>
              </w:rPr>
              <w:t>Japanese Knotweed</w:t>
            </w:r>
          </w:p>
          <w:p w:rsidR="002E550D" w:rsidRPr="00A92798" w:rsidRDefault="002E550D" w:rsidP="002E550D">
            <w:pPr>
              <w:rPr>
                <w:sz w:val="24"/>
                <w:szCs w:val="24"/>
              </w:rPr>
            </w:pPr>
          </w:p>
        </w:tc>
        <w:tc>
          <w:tcPr>
            <w:tcW w:w="6946" w:type="dxa"/>
          </w:tcPr>
          <w:p w:rsidR="002F4881" w:rsidRPr="00A92798" w:rsidRDefault="002F4881" w:rsidP="001E0135">
            <w:pPr>
              <w:rPr>
                <w:sz w:val="24"/>
                <w:szCs w:val="24"/>
              </w:rPr>
            </w:pPr>
          </w:p>
          <w:p w:rsidR="001E0135" w:rsidRPr="00A92798" w:rsidRDefault="002F4881" w:rsidP="001E0135">
            <w:pPr>
              <w:rPr>
                <w:sz w:val="24"/>
                <w:szCs w:val="24"/>
              </w:rPr>
            </w:pPr>
            <w:r w:rsidRPr="00A92798">
              <w:rPr>
                <w:sz w:val="24"/>
                <w:szCs w:val="24"/>
              </w:rPr>
              <w:t>A</w:t>
            </w:r>
            <w:r w:rsidR="001E0135" w:rsidRPr="00A92798">
              <w:rPr>
                <w:sz w:val="24"/>
                <w:szCs w:val="24"/>
              </w:rPr>
              <w:t xml:space="preserve">ccess routes </w:t>
            </w:r>
            <w:r w:rsidRPr="00A92798">
              <w:rPr>
                <w:sz w:val="24"/>
                <w:szCs w:val="24"/>
              </w:rPr>
              <w:t xml:space="preserve">kept </w:t>
            </w:r>
            <w:r w:rsidR="001E0135" w:rsidRPr="00A92798">
              <w:rPr>
                <w:sz w:val="24"/>
                <w:szCs w:val="24"/>
              </w:rPr>
              <w:t xml:space="preserve">clear and obstructing growth </w:t>
            </w:r>
            <w:r w:rsidRPr="00A92798">
              <w:rPr>
                <w:sz w:val="24"/>
                <w:szCs w:val="24"/>
              </w:rPr>
              <w:t xml:space="preserve">removed </w:t>
            </w:r>
            <w:r w:rsidR="001E0135" w:rsidRPr="00A92798">
              <w:rPr>
                <w:sz w:val="24"/>
                <w:szCs w:val="24"/>
              </w:rPr>
              <w:t xml:space="preserve">from adjacent areas.  </w:t>
            </w:r>
          </w:p>
          <w:p w:rsidR="001E0135" w:rsidRPr="00A92798" w:rsidRDefault="001E0135" w:rsidP="001E0135">
            <w:pPr>
              <w:rPr>
                <w:sz w:val="24"/>
                <w:szCs w:val="24"/>
              </w:rPr>
            </w:pPr>
          </w:p>
          <w:p w:rsidR="002F4881" w:rsidRPr="00A92798" w:rsidRDefault="002F4881" w:rsidP="002F4881">
            <w:pPr>
              <w:rPr>
                <w:sz w:val="24"/>
                <w:szCs w:val="24"/>
              </w:rPr>
            </w:pPr>
            <w:r w:rsidRPr="00A92798">
              <w:rPr>
                <w:sz w:val="24"/>
                <w:szCs w:val="24"/>
              </w:rPr>
              <w:t>Maintenance will be carried out at four dedicated working parties during the year, 8</w:t>
            </w:r>
            <w:r w:rsidRPr="00A92798">
              <w:rPr>
                <w:sz w:val="24"/>
                <w:szCs w:val="24"/>
                <w:vertAlign w:val="superscript"/>
              </w:rPr>
              <w:t>th</w:t>
            </w:r>
            <w:r w:rsidRPr="00A92798">
              <w:rPr>
                <w:sz w:val="24"/>
                <w:szCs w:val="24"/>
              </w:rPr>
              <w:t xml:space="preserve"> April, 1</w:t>
            </w:r>
            <w:r w:rsidRPr="00A92798">
              <w:rPr>
                <w:sz w:val="24"/>
                <w:szCs w:val="24"/>
                <w:vertAlign w:val="superscript"/>
              </w:rPr>
              <w:t>st</w:t>
            </w:r>
            <w:r w:rsidRPr="00A92798">
              <w:rPr>
                <w:sz w:val="24"/>
                <w:szCs w:val="24"/>
              </w:rPr>
              <w:t xml:space="preserve"> July, 23</w:t>
            </w:r>
            <w:r w:rsidRPr="00A92798">
              <w:rPr>
                <w:sz w:val="24"/>
                <w:szCs w:val="24"/>
                <w:vertAlign w:val="superscript"/>
              </w:rPr>
              <w:t>rd</w:t>
            </w:r>
            <w:r w:rsidRPr="00A92798">
              <w:rPr>
                <w:sz w:val="24"/>
                <w:szCs w:val="24"/>
              </w:rPr>
              <w:t xml:space="preserve"> September &amp; 16</w:t>
            </w:r>
            <w:r w:rsidRPr="00A92798">
              <w:rPr>
                <w:sz w:val="24"/>
                <w:szCs w:val="24"/>
                <w:vertAlign w:val="superscript"/>
              </w:rPr>
              <w:t>th</w:t>
            </w:r>
            <w:r w:rsidRPr="00A92798">
              <w:rPr>
                <w:sz w:val="24"/>
                <w:szCs w:val="24"/>
              </w:rPr>
              <w:t xml:space="preserve"> December.</w:t>
            </w:r>
          </w:p>
          <w:p w:rsidR="001E0135" w:rsidRPr="00A92798" w:rsidRDefault="001E0135" w:rsidP="001E0135">
            <w:pPr>
              <w:rPr>
                <w:sz w:val="24"/>
                <w:szCs w:val="24"/>
              </w:rPr>
            </w:pPr>
            <w:r w:rsidRPr="00A92798">
              <w:rPr>
                <w:sz w:val="24"/>
                <w:szCs w:val="24"/>
              </w:rPr>
              <w:t>I</w:t>
            </w:r>
            <w:r w:rsidR="002F4881" w:rsidRPr="00A92798">
              <w:rPr>
                <w:sz w:val="24"/>
                <w:szCs w:val="24"/>
              </w:rPr>
              <w:t>n</w:t>
            </w:r>
            <w:r w:rsidRPr="00A92798">
              <w:rPr>
                <w:sz w:val="24"/>
                <w:szCs w:val="24"/>
              </w:rPr>
              <w:t xml:space="preserve"> view of our other commitments, we will not actively promote this scheme but will consider new requests for inclusion on an individual basis in the light of the existing work load.</w:t>
            </w:r>
          </w:p>
          <w:p w:rsidR="00AA6F99" w:rsidRPr="00A92798" w:rsidRDefault="00AA6F99" w:rsidP="00AA6F99">
            <w:pPr>
              <w:rPr>
                <w:sz w:val="24"/>
                <w:szCs w:val="24"/>
              </w:rPr>
            </w:pPr>
          </w:p>
          <w:p w:rsidR="00AA6F99" w:rsidRPr="00A92798" w:rsidRDefault="005A722E" w:rsidP="00AA6F99">
            <w:pPr>
              <w:rPr>
                <w:sz w:val="24"/>
                <w:szCs w:val="24"/>
              </w:rPr>
            </w:pPr>
            <w:r w:rsidRPr="00A92798">
              <w:rPr>
                <w:sz w:val="24"/>
                <w:szCs w:val="24"/>
              </w:rPr>
              <w:t>Rhododendron hedges clipped and kept tidy.</w:t>
            </w:r>
          </w:p>
          <w:p w:rsidR="005A722E" w:rsidRPr="00A92798" w:rsidRDefault="005A722E" w:rsidP="00AA6F99">
            <w:pPr>
              <w:rPr>
                <w:sz w:val="24"/>
                <w:szCs w:val="24"/>
              </w:rPr>
            </w:pPr>
            <w:r w:rsidRPr="00A92798">
              <w:rPr>
                <w:sz w:val="24"/>
                <w:szCs w:val="24"/>
              </w:rPr>
              <w:t>Flower beds weeded and replanted as required.</w:t>
            </w:r>
          </w:p>
          <w:p w:rsidR="005A722E" w:rsidRPr="00A92798" w:rsidRDefault="005A6312" w:rsidP="00AA6F99">
            <w:pPr>
              <w:rPr>
                <w:sz w:val="24"/>
                <w:szCs w:val="24"/>
              </w:rPr>
            </w:pPr>
            <w:r w:rsidRPr="00A92798">
              <w:rPr>
                <w:sz w:val="24"/>
                <w:szCs w:val="24"/>
              </w:rPr>
              <w:t>Gravelled</w:t>
            </w:r>
            <w:r w:rsidR="006D7167" w:rsidRPr="00A92798">
              <w:rPr>
                <w:sz w:val="24"/>
                <w:szCs w:val="24"/>
              </w:rPr>
              <w:t xml:space="preserve"> areas w</w:t>
            </w:r>
            <w:r w:rsidR="005A722E" w:rsidRPr="00A92798">
              <w:rPr>
                <w:sz w:val="24"/>
                <w:szCs w:val="24"/>
              </w:rPr>
              <w:t>eed</w:t>
            </w:r>
            <w:r w:rsidR="006D7167" w:rsidRPr="00A92798">
              <w:rPr>
                <w:sz w:val="24"/>
                <w:szCs w:val="24"/>
              </w:rPr>
              <w:t>ed</w:t>
            </w:r>
            <w:r w:rsidR="005A722E" w:rsidRPr="00A92798">
              <w:rPr>
                <w:sz w:val="24"/>
                <w:szCs w:val="24"/>
              </w:rPr>
              <w:t xml:space="preserve"> and rake</w:t>
            </w:r>
            <w:r w:rsidR="006D7167" w:rsidRPr="00A92798">
              <w:rPr>
                <w:sz w:val="24"/>
                <w:szCs w:val="24"/>
              </w:rPr>
              <w:t>d</w:t>
            </w:r>
            <w:r w:rsidR="005A722E" w:rsidRPr="00A92798">
              <w:rPr>
                <w:sz w:val="24"/>
                <w:szCs w:val="24"/>
              </w:rPr>
              <w:t>.</w:t>
            </w:r>
          </w:p>
          <w:p w:rsidR="005A722E" w:rsidRPr="00A92798" w:rsidRDefault="005A722E" w:rsidP="00AA6F99">
            <w:pPr>
              <w:rPr>
                <w:sz w:val="24"/>
                <w:szCs w:val="24"/>
              </w:rPr>
            </w:pPr>
            <w:proofErr w:type="spellStart"/>
            <w:r w:rsidRPr="00A92798">
              <w:rPr>
                <w:sz w:val="24"/>
                <w:szCs w:val="24"/>
              </w:rPr>
              <w:t>Lawned</w:t>
            </w:r>
            <w:proofErr w:type="spellEnd"/>
            <w:r w:rsidRPr="00A92798">
              <w:rPr>
                <w:sz w:val="24"/>
                <w:szCs w:val="24"/>
              </w:rPr>
              <w:t xml:space="preserve"> areas cut and kept tidy.</w:t>
            </w:r>
          </w:p>
          <w:p w:rsidR="005A722E" w:rsidRPr="00A92798" w:rsidRDefault="005A6312" w:rsidP="00AA6F99">
            <w:pPr>
              <w:rPr>
                <w:sz w:val="24"/>
                <w:szCs w:val="24"/>
              </w:rPr>
            </w:pPr>
            <w:r w:rsidRPr="00A92798">
              <w:rPr>
                <w:sz w:val="24"/>
                <w:szCs w:val="24"/>
              </w:rPr>
              <w:t>Gutters and hard areas maintained and cleaned.</w:t>
            </w:r>
          </w:p>
          <w:p w:rsidR="005A6312" w:rsidRPr="00A92798" w:rsidRDefault="005A6312" w:rsidP="00AA6F99">
            <w:pPr>
              <w:rPr>
                <w:sz w:val="24"/>
                <w:szCs w:val="24"/>
              </w:rPr>
            </w:pPr>
          </w:p>
          <w:p w:rsidR="005A6312" w:rsidRPr="00A92798" w:rsidRDefault="00E87B00" w:rsidP="00AA6F99">
            <w:pPr>
              <w:rPr>
                <w:sz w:val="24"/>
                <w:szCs w:val="24"/>
              </w:rPr>
            </w:pPr>
            <w:r w:rsidRPr="00A92798">
              <w:rPr>
                <w:sz w:val="24"/>
                <w:szCs w:val="24"/>
              </w:rPr>
              <w:t>Gutters and grates kept clear.</w:t>
            </w:r>
          </w:p>
          <w:p w:rsidR="006D7167" w:rsidRPr="00A92798" w:rsidRDefault="006D7167" w:rsidP="00AA6F99">
            <w:pPr>
              <w:rPr>
                <w:sz w:val="24"/>
                <w:szCs w:val="24"/>
              </w:rPr>
            </w:pPr>
          </w:p>
          <w:p w:rsidR="005A722E" w:rsidRPr="00A92798" w:rsidRDefault="00E87B00" w:rsidP="00AA6F99">
            <w:pPr>
              <w:rPr>
                <w:sz w:val="24"/>
                <w:szCs w:val="24"/>
              </w:rPr>
            </w:pPr>
            <w:r w:rsidRPr="00A92798">
              <w:rPr>
                <w:sz w:val="24"/>
                <w:szCs w:val="24"/>
              </w:rPr>
              <w:t>Sucker growth from Lime trees removed.</w:t>
            </w:r>
          </w:p>
          <w:p w:rsidR="00E87B00" w:rsidRPr="00A92798" w:rsidRDefault="00E87B00" w:rsidP="00AA6F99">
            <w:pPr>
              <w:rPr>
                <w:sz w:val="24"/>
                <w:szCs w:val="24"/>
              </w:rPr>
            </w:pPr>
            <w:r w:rsidRPr="00A92798">
              <w:rPr>
                <w:sz w:val="24"/>
                <w:szCs w:val="24"/>
              </w:rPr>
              <w:t>Rhododendron bushes trimmed</w:t>
            </w:r>
          </w:p>
          <w:p w:rsidR="00E87B00" w:rsidRPr="00A92798" w:rsidRDefault="00E87B00" w:rsidP="00AA6F99">
            <w:pPr>
              <w:rPr>
                <w:sz w:val="24"/>
                <w:szCs w:val="24"/>
              </w:rPr>
            </w:pPr>
            <w:r w:rsidRPr="00A92798">
              <w:rPr>
                <w:sz w:val="24"/>
                <w:szCs w:val="24"/>
              </w:rPr>
              <w:lastRenderedPageBreak/>
              <w:t>Low hanging branches on confers and hollies removed to expose grave areas</w:t>
            </w:r>
          </w:p>
          <w:p w:rsidR="00E87B00" w:rsidRPr="00A92798" w:rsidRDefault="00E87B00" w:rsidP="00AA6F99">
            <w:pPr>
              <w:rPr>
                <w:sz w:val="24"/>
                <w:szCs w:val="24"/>
              </w:rPr>
            </w:pPr>
          </w:p>
          <w:p w:rsidR="00E87B00" w:rsidRPr="00A92798" w:rsidRDefault="00E87B00" w:rsidP="00AA6F99">
            <w:pPr>
              <w:rPr>
                <w:sz w:val="24"/>
                <w:szCs w:val="24"/>
              </w:rPr>
            </w:pPr>
            <w:r w:rsidRPr="00A92798">
              <w:rPr>
                <w:sz w:val="24"/>
                <w:szCs w:val="24"/>
              </w:rPr>
              <w:t>Clipped and shaped</w:t>
            </w:r>
            <w:r w:rsidR="002E550D" w:rsidRPr="00A92798">
              <w:rPr>
                <w:sz w:val="24"/>
                <w:szCs w:val="24"/>
              </w:rPr>
              <w:t>.</w:t>
            </w:r>
          </w:p>
          <w:p w:rsidR="002E550D" w:rsidRPr="00A92798" w:rsidRDefault="002E550D" w:rsidP="00AA6F99">
            <w:pPr>
              <w:rPr>
                <w:sz w:val="24"/>
                <w:szCs w:val="24"/>
              </w:rPr>
            </w:pPr>
          </w:p>
          <w:p w:rsidR="002E550D" w:rsidRPr="00A92798" w:rsidRDefault="002E550D" w:rsidP="00AA6F99">
            <w:pPr>
              <w:rPr>
                <w:sz w:val="24"/>
                <w:szCs w:val="24"/>
              </w:rPr>
            </w:pPr>
          </w:p>
          <w:p w:rsidR="002E550D" w:rsidRDefault="002E550D" w:rsidP="00AA6F99">
            <w:pPr>
              <w:rPr>
                <w:sz w:val="24"/>
                <w:szCs w:val="24"/>
              </w:rPr>
            </w:pPr>
          </w:p>
          <w:p w:rsidR="00947776" w:rsidRPr="00A92798" w:rsidRDefault="00947776" w:rsidP="00AA6F99">
            <w:pPr>
              <w:rPr>
                <w:sz w:val="24"/>
                <w:szCs w:val="24"/>
              </w:rPr>
            </w:pPr>
          </w:p>
          <w:p w:rsidR="002E550D" w:rsidRPr="00A92798" w:rsidRDefault="002E550D" w:rsidP="00AA6F99">
            <w:pPr>
              <w:rPr>
                <w:sz w:val="24"/>
                <w:szCs w:val="24"/>
              </w:rPr>
            </w:pPr>
            <w:r w:rsidRPr="00A92798">
              <w:rPr>
                <w:sz w:val="24"/>
                <w:szCs w:val="24"/>
              </w:rPr>
              <w:t>Weeded and trimmed.</w:t>
            </w:r>
          </w:p>
          <w:p w:rsidR="002E550D" w:rsidRPr="00A92798" w:rsidRDefault="002E550D" w:rsidP="00AA6F99">
            <w:pPr>
              <w:rPr>
                <w:sz w:val="24"/>
                <w:szCs w:val="24"/>
              </w:rPr>
            </w:pPr>
            <w:r w:rsidRPr="00A92798">
              <w:rPr>
                <w:sz w:val="24"/>
                <w:szCs w:val="24"/>
              </w:rPr>
              <w:t xml:space="preserve">Weed </w:t>
            </w:r>
            <w:proofErr w:type="spellStart"/>
            <w:r w:rsidRPr="00A92798">
              <w:rPr>
                <w:sz w:val="24"/>
                <w:szCs w:val="24"/>
              </w:rPr>
              <w:t>repre</w:t>
            </w:r>
            <w:r w:rsidR="00BD1A11" w:rsidRPr="00A92798">
              <w:rPr>
                <w:sz w:val="24"/>
                <w:szCs w:val="24"/>
              </w:rPr>
              <w:t>ssa</w:t>
            </w:r>
            <w:r w:rsidRPr="00A92798">
              <w:rPr>
                <w:sz w:val="24"/>
                <w:szCs w:val="24"/>
              </w:rPr>
              <w:t>nt</w:t>
            </w:r>
            <w:proofErr w:type="spellEnd"/>
            <w:r w:rsidRPr="00A92798">
              <w:rPr>
                <w:sz w:val="24"/>
                <w:szCs w:val="24"/>
              </w:rPr>
              <w:t xml:space="preserve"> chippings added when available</w:t>
            </w:r>
          </w:p>
          <w:p w:rsidR="002E550D" w:rsidRPr="00A92798" w:rsidRDefault="002E550D" w:rsidP="00AA6F99">
            <w:pPr>
              <w:rPr>
                <w:sz w:val="24"/>
                <w:szCs w:val="24"/>
              </w:rPr>
            </w:pPr>
          </w:p>
          <w:p w:rsidR="002E550D" w:rsidRPr="00A92798" w:rsidRDefault="002E550D" w:rsidP="00AA6F99">
            <w:pPr>
              <w:rPr>
                <w:sz w:val="24"/>
                <w:szCs w:val="24"/>
              </w:rPr>
            </w:pPr>
            <w:r w:rsidRPr="00A92798">
              <w:rPr>
                <w:sz w:val="24"/>
                <w:szCs w:val="24"/>
              </w:rPr>
              <w:t>Pulled up as soon as the plants become large enough to handle.</w:t>
            </w:r>
          </w:p>
          <w:p w:rsidR="002E550D" w:rsidRPr="00A92798" w:rsidRDefault="002E550D" w:rsidP="00AA6F99">
            <w:pPr>
              <w:rPr>
                <w:sz w:val="24"/>
                <w:szCs w:val="24"/>
              </w:rPr>
            </w:pPr>
          </w:p>
          <w:p w:rsidR="002E550D" w:rsidRPr="00A92798" w:rsidRDefault="002F4881" w:rsidP="00AA6F99">
            <w:pPr>
              <w:rPr>
                <w:sz w:val="24"/>
                <w:szCs w:val="24"/>
              </w:rPr>
            </w:pPr>
            <w:r w:rsidRPr="00A92798">
              <w:rPr>
                <w:sz w:val="24"/>
                <w:szCs w:val="24"/>
              </w:rPr>
              <w:t>Ensure growth is not spread to uninfected areas.</w:t>
            </w:r>
          </w:p>
        </w:tc>
      </w:tr>
    </w:tbl>
    <w:p w:rsidR="004E053C" w:rsidRPr="00A92798" w:rsidRDefault="004E053C">
      <w:pPr>
        <w:rPr>
          <w:sz w:val="24"/>
          <w:szCs w:val="24"/>
        </w:rPr>
      </w:pPr>
    </w:p>
    <w:p w:rsidR="002B02ED" w:rsidRPr="00A92798" w:rsidRDefault="002B02ED" w:rsidP="002B02ED">
      <w:pPr>
        <w:rPr>
          <w:b/>
          <w:sz w:val="24"/>
          <w:szCs w:val="24"/>
        </w:rPr>
      </w:pPr>
      <w:r w:rsidRPr="00A92798">
        <w:rPr>
          <w:b/>
          <w:sz w:val="24"/>
          <w:szCs w:val="24"/>
        </w:rPr>
        <w:t xml:space="preserve">Restoration – </w:t>
      </w:r>
    </w:p>
    <w:p w:rsidR="002B02ED" w:rsidRPr="00A92798" w:rsidRDefault="002B02ED" w:rsidP="002B02ED">
      <w:pPr>
        <w:rPr>
          <w:sz w:val="24"/>
          <w:szCs w:val="24"/>
        </w:rPr>
      </w:pPr>
      <w:r w:rsidRPr="00A92798">
        <w:rPr>
          <w:sz w:val="24"/>
          <w:szCs w:val="24"/>
        </w:rPr>
        <w:t>Targeted activities intended to bring existing or former features back into acceptable condition.</w:t>
      </w:r>
    </w:p>
    <w:p w:rsidR="002B02ED" w:rsidRPr="00A92798" w:rsidRDefault="002B02ED" w:rsidP="002B02ED">
      <w:pPr>
        <w:pStyle w:val="ListParagraph"/>
        <w:numPr>
          <w:ilvl w:val="0"/>
          <w:numId w:val="1"/>
        </w:numPr>
        <w:ind w:left="709" w:hanging="425"/>
        <w:rPr>
          <w:sz w:val="24"/>
          <w:szCs w:val="24"/>
        </w:rPr>
      </w:pPr>
      <w:r w:rsidRPr="00A92798">
        <w:rPr>
          <w:sz w:val="24"/>
          <w:szCs w:val="24"/>
        </w:rPr>
        <w:t>Individual jobs which, once completed, will require little or no further input.</w:t>
      </w:r>
    </w:p>
    <w:p w:rsidR="002B02ED" w:rsidRPr="00A92798" w:rsidRDefault="002B02ED" w:rsidP="002B02ED">
      <w:pPr>
        <w:pStyle w:val="ListParagraph"/>
        <w:numPr>
          <w:ilvl w:val="0"/>
          <w:numId w:val="1"/>
        </w:numPr>
        <w:ind w:left="709" w:hanging="425"/>
        <w:rPr>
          <w:sz w:val="24"/>
          <w:szCs w:val="24"/>
        </w:rPr>
      </w:pPr>
      <w:r w:rsidRPr="00A92798">
        <w:rPr>
          <w:sz w:val="24"/>
          <w:szCs w:val="24"/>
        </w:rPr>
        <w:t>Jobs which involve new planting or other ongoing change and will require adding to the maintenance programme once completed.</w:t>
      </w:r>
    </w:p>
    <w:tbl>
      <w:tblPr>
        <w:tblStyle w:val="TableGrid"/>
        <w:tblW w:w="9648" w:type="dxa"/>
        <w:tblLook w:val="04A0" w:firstRow="1" w:lastRow="0" w:firstColumn="1" w:lastColumn="0" w:noHBand="0" w:noVBand="1"/>
      </w:tblPr>
      <w:tblGrid>
        <w:gridCol w:w="2628"/>
        <w:gridCol w:w="7020"/>
      </w:tblGrid>
      <w:tr w:rsidR="009F0909" w:rsidRPr="00A92798" w:rsidTr="00976A76">
        <w:tc>
          <w:tcPr>
            <w:tcW w:w="2628" w:type="dxa"/>
          </w:tcPr>
          <w:p w:rsidR="009F0909" w:rsidRPr="00A92798" w:rsidRDefault="009F0909" w:rsidP="004F156B">
            <w:pPr>
              <w:rPr>
                <w:sz w:val="24"/>
                <w:szCs w:val="24"/>
              </w:rPr>
            </w:pPr>
          </w:p>
          <w:p w:rsidR="004D5BA8" w:rsidRPr="00A92798" w:rsidRDefault="004D5BA8" w:rsidP="004D5BA8">
            <w:pPr>
              <w:rPr>
                <w:sz w:val="24"/>
                <w:szCs w:val="24"/>
              </w:rPr>
            </w:pPr>
            <w:r w:rsidRPr="00A92798">
              <w:rPr>
                <w:sz w:val="24"/>
                <w:szCs w:val="24"/>
              </w:rPr>
              <w:t>Rhododendron hedge on section H and behind the cross of sacrifice</w:t>
            </w:r>
          </w:p>
          <w:p w:rsidR="004D5BA8" w:rsidRPr="00A92798" w:rsidRDefault="004D5BA8" w:rsidP="004F156B">
            <w:pPr>
              <w:rPr>
                <w:sz w:val="24"/>
                <w:szCs w:val="24"/>
              </w:rPr>
            </w:pPr>
          </w:p>
          <w:p w:rsidR="004D5BA8" w:rsidRPr="00A92798" w:rsidRDefault="004D5BA8" w:rsidP="004F156B">
            <w:pPr>
              <w:rPr>
                <w:sz w:val="24"/>
                <w:szCs w:val="24"/>
              </w:rPr>
            </w:pPr>
          </w:p>
          <w:p w:rsidR="004D5BA8" w:rsidRPr="00A92798" w:rsidRDefault="004D5BA8" w:rsidP="004F156B">
            <w:pPr>
              <w:rPr>
                <w:sz w:val="24"/>
                <w:szCs w:val="24"/>
              </w:rPr>
            </w:pPr>
          </w:p>
          <w:p w:rsidR="004D5BA8" w:rsidRPr="00A92798" w:rsidRDefault="004D5BA8" w:rsidP="004F156B">
            <w:pPr>
              <w:rPr>
                <w:sz w:val="24"/>
                <w:szCs w:val="24"/>
              </w:rPr>
            </w:pPr>
          </w:p>
          <w:p w:rsidR="004D5BA8" w:rsidRPr="00A92798" w:rsidRDefault="004D5BA8" w:rsidP="004F156B">
            <w:pPr>
              <w:rPr>
                <w:sz w:val="24"/>
                <w:szCs w:val="24"/>
              </w:rPr>
            </w:pPr>
            <w:r w:rsidRPr="00A92798">
              <w:rPr>
                <w:sz w:val="24"/>
                <w:szCs w:val="24"/>
              </w:rPr>
              <w:t>Laurel patch on east corner section F</w:t>
            </w:r>
          </w:p>
          <w:p w:rsidR="004D5BA8" w:rsidRPr="00A92798" w:rsidRDefault="004D5BA8" w:rsidP="004F156B">
            <w:pPr>
              <w:rPr>
                <w:sz w:val="24"/>
                <w:szCs w:val="24"/>
              </w:rPr>
            </w:pPr>
          </w:p>
          <w:p w:rsidR="0044105E" w:rsidRDefault="0044105E" w:rsidP="004F156B">
            <w:pPr>
              <w:rPr>
                <w:sz w:val="24"/>
                <w:szCs w:val="24"/>
              </w:rPr>
            </w:pPr>
          </w:p>
          <w:p w:rsidR="00947776" w:rsidRPr="00A92798" w:rsidRDefault="00947776" w:rsidP="004F156B">
            <w:pPr>
              <w:rPr>
                <w:sz w:val="24"/>
                <w:szCs w:val="24"/>
              </w:rPr>
            </w:pPr>
          </w:p>
          <w:p w:rsidR="009F0909" w:rsidRPr="00A92798" w:rsidRDefault="009F0909" w:rsidP="004F156B">
            <w:pPr>
              <w:rPr>
                <w:sz w:val="24"/>
                <w:szCs w:val="24"/>
              </w:rPr>
            </w:pPr>
            <w:r w:rsidRPr="00A92798">
              <w:rPr>
                <w:sz w:val="24"/>
                <w:szCs w:val="24"/>
              </w:rPr>
              <w:t>Paths running to nature garden</w:t>
            </w:r>
          </w:p>
          <w:p w:rsidR="009F0909" w:rsidRPr="00A92798" w:rsidRDefault="009F0909" w:rsidP="004F156B">
            <w:pPr>
              <w:rPr>
                <w:sz w:val="24"/>
                <w:szCs w:val="24"/>
              </w:rPr>
            </w:pPr>
          </w:p>
          <w:p w:rsidR="009F0909" w:rsidRPr="00A92798" w:rsidRDefault="00976A76" w:rsidP="004F156B">
            <w:pPr>
              <w:rPr>
                <w:sz w:val="24"/>
                <w:szCs w:val="24"/>
              </w:rPr>
            </w:pPr>
            <w:r w:rsidRPr="00A92798">
              <w:rPr>
                <w:sz w:val="24"/>
                <w:szCs w:val="24"/>
              </w:rPr>
              <w:t>B</w:t>
            </w:r>
            <w:r w:rsidR="009F0909" w:rsidRPr="00A92798">
              <w:rPr>
                <w:sz w:val="24"/>
                <w:szCs w:val="24"/>
              </w:rPr>
              <w:t>oundary wall area</w:t>
            </w:r>
            <w:r w:rsidRPr="00A92798">
              <w:rPr>
                <w:sz w:val="24"/>
                <w:szCs w:val="24"/>
              </w:rPr>
              <w:t xml:space="preserve"> section 5</w:t>
            </w:r>
          </w:p>
          <w:p w:rsidR="009F0909" w:rsidRPr="00A92798" w:rsidRDefault="009F0909" w:rsidP="004F156B">
            <w:pPr>
              <w:rPr>
                <w:sz w:val="24"/>
                <w:szCs w:val="24"/>
              </w:rPr>
            </w:pPr>
          </w:p>
          <w:p w:rsidR="009F0909" w:rsidRPr="00A92798" w:rsidRDefault="00976A76" w:rsidP="004F156B">
            <w:pPr>
              <w:rPr>
                <w:sz w:val="24"/>
                <w:szCs w:val="24"/>
              </w:rPr>
            </w:pPr>
            <w:r w:rsidRPr="00A92798">
              <w:rPr>
                <w:sz w:val="24"/>
                <w:szCs w:val="24"/>
              </w:rPr>
              <w:t xml:space="preserve">Gutter </w:t>
            </w:r>
            <w:r w:rsidR="009F0909" w:rsidRPr="00A92798">
              <w:rPr>
                <w:sz w:val="24"/>
                <w:szCs w:val="24"/>
              </w:rPr>
              <w:t>Section G</w:t>
            </w:r>
          </w:p>
          <w:p w:rsidR="00976A76" w:rsidRDefault="00976A76" w:rsidP="004F156B">
            <w:pPr>
              <w:rPr>
                <w:sz w:val="24"/>
                <w:szCs w:val="24"/>
              </w:rPr>
            </w:pPr>
          </w:p>
          <w:p w:rsidR="00A15A94" w:rsidRPr="00A92798" w:rsidRDefault="00A15A94" w:rsidP="004F156B">
            <w:pPr>
              <w:rPr>
                <w:sz w:val="24"/>
                <w:szCs w:val="24"/>
              </w:rPr>
            </w:pPr>
          </w:p>
          <w:p w:rsidR="00976A76" w:rsidRPr="00A92798" w:rsidRDefault="00976A76" w:rsidP="004F156B">
            <w:pPr>
              <w:rPr>
                <w:sz w:val="24"/>
                <w:szCs w:val="24"/>
              </w:rPr>
            </w:pPr>
            <w:r w:rsidRPr="00A92798">
              <w:rPr>
                <w:sz w:val="24"/>
                <w:szCs w:val="24"/>
              </w:rPr>
              <w:lastRenderedPageBreak/>
              <w:t>Invasive bushes  sections E, 2 and A</w:t>
            </w:r>
          </w:p>
          <w:p w:rsidR="009F0909" w:rsidRPr="00A92798" w:rsidRDefault="009F0909" w:rsidP="004D5BA8">
            <w:pPr>
              <w:rPr>
                <w:sz w:val="24"/>
                <w:szCs w:val="24"/>
              </w:rPr>
            </w:pPr>
          </w:p>
        </w:tc>
        <w:tc>
          <w:tcPr>
            <w:tcW w:w="7020" w:type="dxa"/>
          </w:tcPr>
          <w:p w:rsidR="009F0909" w:rsidRPr="00A92798" w:rsidRDefault="009F0909" w:rsidP="004F156B">
            <w:pPr>
              <w:rPr>
                <w:sz w:val="24"/>
                <w:szCs w:val="24"/>
              </w:rPr>
            </w:pPr>
          </w:p>
          <w:p w:rsidR="004D5BA8" w:rsidRPr="00A92798" w:rsidRDefault="004D5BA8" w:rsidP="004D5BA8">
            <w:pPr>
              <w:rPr>
                <w:sz w:val="24"/>
                <w:szCs w:val="24"/>
              </w:rPr>
            </w:pPr>
            <w:r w:rsidRPr="00A92798">
              <w:rPr>
                <w:sz w:val="24"/>
                <w:szCs w:val="24"/>
              </w:rPr>
              <w:t xml:space="preserve">Continue to reduce the width and height of the large overgrown Rhododendron hedge </w:t>
            </w:r>
            <w:r w:rsidR="00BD1A11" w:rsidRPr="00A92798">
              <w:rPr>
                <w:sz w:val="24"/>
                <w:szCs w:val="24"/>
              </w:rPr>
              <w:t>on section H to uncover grav</w:t>
            </w:r>
            <w:r w:rsidRPr="00A92798">
              <w:rPr>
                <w:sz w:val="24"/>
                <w:szCs w:val="24"/>
              </w:rPr>
              <w:t xml:space="preserve">e plots and improve the aesthetics at the main entrance. </w:t>
            </w:r>
          </w:p>
          <w:p w:rsidR="004D5BA8" w:rsidRPr="00A92798" w:rsidRDefault="004D5BA8" w:rsidP="004F156B">
            <w:pPr>
              <w:rPr>
                <w:sz w:val="24"/>
                <w:szCs w:val="24"/>
              </w:rPr>
            </w:pPr>
            <w:r w:rsidRPr="00A92798">
              <w:rPr>
                <w:sz w:val="24"/>
                <w:szCs w:val="24"/>
              </w:rPr>
              <w:t>Reduce the height of the hedge behind the cross of sacrifice to come in line with the garden hedge at Potters View. This would also make the cross visible from the rest of the cemetery.</w:t>
            </w:r>
          </w:p>
          <w:p w:rsidR="004D5BA8" w:rsidRPr="00A92798" w:rsidRDefault="004D5BA8" w:rsidP="004F156B">
            <w:pPr>
              <w:rPr>
                <w:sz w:val="24"/>
                <w:szCs w:val="24"/>
              </w:rPr>
            </w:pPr>
          </w:p>
          <w:p w:rsidR="004D5BA8" w:rsidRPr="00A92798" w:rsidRDefault="004D5BA8" w:rsidP="004F156B">
            <w:pPr>
              <w:rPr>
                <w:sz w:val="24"/>
                <w:szCs w:val="24"/>
              </w:rPr>
            </w:pPr>
            <w:r w:rsidRPr="00A92798">
              <w:rPr>
                <w:sz w:val="24"/>
                <w:szCs w:val="24"/>
              </w:rPr>
              <w:t xml:space="preserve">Reduce the size of the Laurel bushes within this area to expose specimen trees currently hidden behind. Particular care will have to be taken with the removal and disposal of </w:t>
            </w:r>
            <w:r w:rsidR="0044105E" w:rsidRPr="00A92798">
              <w:rPr>
                <w:sz w:val="24"/>
                <w:szCs w:val="24"/>
              </w:rPr>
              <w:t>offcuts due to their poisonous nature.</w:t>
            </w:r>
          </w:p>
          <w:p w:rsidR="004D5BA8" w:rsidRPr="00A92798" w:rsidRDefault="004D5BA8" w:rsidP="004F156B">
            <w:pPr>
              <w:rPr>
                <w:sz w:val="24"/>
                <w:szCs w:val="24"/>
              </w:rPr>
            </w:pPr>
          </w:p>
          <w:p w:rsidR="009F0909" w:rsidRPr="00A92798" w:rsidRDefault="009F0909" w:rsidP="004F156B">
            <w:pPr>
              <w:rPr>
                <w:sz w:val="24"/>
                <w:szCs w:val="24"/>
              </w:rPr>
            </w:pPr>
            <w:r w:rsidRPr="00A92798">
              <w:rPr>
                <w:sz w:val="24"/>
                <w:szCs w:val="24"/>
              </w:rPr>
              <w:t>Continue to promote natural growth on 3 of the paths to prevent erosion and deter vehicular access.</w:t>
            </w:r>
          </w:p>
          <w:p w:rsidR="009F0909" w:rsidRPr="00A92798" w:rsidRDefault="009F0909" w:rsidP="004F156B">
            <w:pPr>
              <w:rPr>
                <w:sz w:val="24"/>
                <w:szCs w:val="24"/>
              </w:rPr>
            </w:pPr>
          </w:p>
          <w:p w:rsidR="009F0909" w:rsidRPr="00A92798" w:rsidRDefault="009F0909" w:rsidP="004F156B">
            <w:pPr>
              <w:rPr>
                <w:sz w:val="24"/>
                <w:szCs w:val="24"/>
              </w:rPr>
            </w:pPr>
            <w:r w:rsidRPr="00A92798">
              <w:rPr>
                <w:sz w:val="24"/>
                <w:szCs w:val="24"/>
              </w:rPr>
              <w:t>Transplant saplings recovered from other areas within the cemetery to replace fallen trees within this naturalised area.</w:t>
            </w:r>
          </w:p>
          <w:p w:rsidR="009F0909" w:rsidRPr="00A92798" w:rsidRDefault="009F0909" w:rsidP="004F156B">
            <w:pPr>
              <w:rPr>
                <w:sz w:val="24"/>
                <w:szCs w:val="24"/>
              </w:rPr>
            </w:pPr>
          </w:p>
          <w:p w:rsidR="009F0909" w:rsidRPr="00A92798" w:rsidRDefault="009F0909" w:rsidP="004F156B">
            <w:pPr>
              <w:rPr>
                <w:sz w:val="24"/>
                <w:szCs w:val="24"/>
              </w:rPr>
            </w:pPr>
            <w:r w:rsidRPr="00A92798">
              <w:rPr>
                <w:sz w:val="24"/>
                <w:szCs w:val="24"/>
              </w:rPr>
              <w:t>Continue the restoration of the gutter and edgings opposite section D1</w:t>
            </w:r>
          </w:p>
          <w:p w:rsidR="00976A76" w:rsidRPr="00A92798" w:rsidRDefault="00976A76" w:rsidP="004F156B">
            <w:pPr>
              <w:rPr>
                <w:sz w:val="24"/>
                <w:szCs w:val="24"/>
              </w:rPr>
            </w:pPr>
          </w:p>
          <w:p w:rsidR="00976A76" w:rsidRPr="00A92798" w:rsidRDefault="00976A76" w:rsidP="00976A76">
            <w:pPr>
              <w:rPr>
                <w:sz w:val="24"/>
                <w:szCs w:val="24"/>
              </w:rPr>
            </w:pPr>
            <w:r w:rsidRPr="00A92798">
              <w:rPr>
                <w:sz w:val="24"/>
                <w:szCs w:val="24"/>
              </w:rPr>
              <w:lastRenderedPageBreak/>
              <w:t xml:space="preserve">Removal of </w:t>
            </w:r>
            <w:proofErr w:type="spellStart"/>
            <w:r w:rsidRPr="00A92798">
              <w:rPr>
                <w:sz w:val="24"/>
                <w:szCs w:val="24"/>
              </w:rPr>
              <w:t>Brideswort</w:t>
            </w:r>
            <w:proofErr w:type="spellEnd"/>
            <w:r w:rsidRPr="00A92798">
              <w:rPr>
                <w:sz w:val="24"/>
                <w:szCs w:val="24"/>
              </w:rPr>
              <w:t xml:space="preserve"> and a rambling rose. May require chemical treatment.</w:t>
            </w:r>
          </w:p>
          <w:p w:rsidR="00976A76" w:rsidRPr="00A92798" w:rsidRDefault="00976A76" w:rsidP="00976A76">
            <w:pPr>
              <w:rPr>
                <w:sz w:val="24"/>
                <w:szCs w:val="24"/>
              </w:rPr>
            </w:pPr>
          </w:p>
          <w:p w:rsidR="00FF4BDC" w:rsidRPr="00A92798" w:rsidRDefault="00FF4BDC" w:rsidP="004D5BA8">
            <w:pPr>
              <w:rPr>
                <w:sz w:val="24"/>
                <w:szCs w:val="24"/>
              </w:rPr>
            </w:pPr>
          </w:p>
        </w:tc>
      </w:tr>
    </w:tbl>
    <w:p w:rsidR="009F0909" w:rsidRPr="00A92798" w:rsidRDefault="009F0909" w:rsidP="009F0909">
      <w:pPr>
        <w:rPr>
          <w:b/>
          <w:sz w:val="24"/>
          <w:szCs w:val="24"/>
        </w:rPr>
      </w:pPr>
    </w:p>
    <w:p w:rsidR="009F0909" w:rsidRPr="00A92798" w:rsidRDefault="009F0909" w:rsidP="009F0909">
      <w:pPr>
        <w:rPr>
          <w:b/>
          <w:sz w:val="24"/>
          <w:szCs w:val="24"/>
        </w:rPr>
      </w:pPr>
      <w:r w:rsidRPr="00A92798">
        <w:rPr>
          <w:b/>
          <w:sz w:val="24"/>
          <w:szCs w:val="24"/>
        </w:rPr>
        <w:t xml:space="preserve">Development – </w:t>
      </w:r>
    </w:p>
    <w:p w:rsidR="009F0909" w:rsidRPr="00A92798" w:rsidRDefault="009F0909" w:rsidP="009F0909">
      <w:pPr>
        <w:rPr>
          <w:sz w:val="24"/>
          <w:szCs w:val="24"/>
        </w:rPr>
      </w:pPr>
      <w:r w:rsidRPr="00A92798">
        <w:rPr>
          <w:sz w:val="24"/>
          <w:szCs w:val="24"/>
        </w:rPr>
        <w:t>Changes to aid maintenance or access, improve aesthetic impact, or meet an educational/information requirement.</w:t>
      </w:r>
    </w:p>
    <w:tbl>
      <w:tblPr>
        <w:tblStyle w:val="TableGrid"/>
        <w:tblW w:w="0" w:type="auto"/>
        <w:tblLook w:val="04A0" w:firstRow="1" w:lastRow="0" w:firstColumn="1" w:lastColumn="0" w:noHBand="0" w:noVBand="1"/>
      </w:tblPr>
      <w:tblGrid>
        <w:gridCol w:w="2573"/>
        <w:gridCol w:w="6443"/>
      </w:tblGrid>
      <w:tr w:rsidR="009F0909" w:rsidRPr="00A92798" w:rsidTr="006C5629">
        <w:tc>
          <w:tcPr>
            <w:tcW w:w="2628" w:type="dxa"/>
          </w:tcPr>
          <w:p w:rsidR="009F0909" w:rsidRPr="00A92798" w:rsidRDefault="009F0909" w:rsidP="006C5629">
            <w:pPr>
              <w:rPr>
                <w:sz w:val="24"/>
                <w:szCs w:val="24"/>
              </w:rPr>
            </w:pPr>
          </w:p>
          <w:p w:rsidR="009F0909" w:rsidRPr="00A92798" w:rsidRDefault="009F0909" w:rsidP="006C5629">
            <w:pPr>
              <w:rPr>
                <w:sz w:val="24"/>
                <w:szCs w:val="24"/>
              </w:rPr>
            </w:pPr>
            <w:r w:rsidRPr="00A92798">
              <w:rPr>
                <w:sz w:val="24"/>
                <w:szCs w:val="24"/>
              </w:rPr>
              <w:t>Heather Bed</w:t>
            </w:r>
          </w:p>
          <w:p w:rsidR="009F0909" w:rsidRDefault="009F0909" w:rsidP="006C5629">
            <w:pPr>
              <w:rPr>
                <w:sz w:val="24"/>
                <w:szCs w:val="24"/>
              </w:rPr>
            </w:pPr>
          </w:p>
          <w:p w:rsidR="00947776" w:rsidRPr="00A92798" w:rsidRDefault="00947776" w:rsidP="006C5629">
            <w:pPr>
              <w:rPr>
                <w:sz w:val="24"/>
                <w:szCs w:val="24"/>
              </w:rPr>
            </w:pPr>
          </w:p>
          <w:p w:rsidR="009F0909" w:rsidRPr="00A92798" w:rsidRDefault="002D510C" w:rsidP="009F0909">
            <w:pPr>
              <w:rPr>
                <w:sz w:val="24"/>
                <w:szCs w:val="24"/>
              </w:rPr>
            </w:pPr>
            <w:r w:rsidRPr="00A92798">
              <w:rPr>
                <w:sz w:val="24"/>
                <w:szCs w:val="24"/>
              </w:rPr>
              <w:t>Site opposite prickly corner</w:t>
            </w:r>
          </w:p>
          <w:p w:rsidR="002D510C" w:rsidRPr="00A92798" w:rsidRDefault="002D510C" w:rsidP="009F0909">
            <w:pPr>
              <w:rPr>
                <w:sz w:val="24"/>
                <w:szCs w:val="24"/>
              </w:rPr>
            </w:pPr>
          </w:p>
          <w:p w:rsidR="005A5938" w:rsidRPr="00A92798" w:rsidRDefault="005A5938" w:rsidP="009F0909">
            <w:pPr>
              <w:rPr>
                <w:sz w:val="24"/>
                <w:szCs w:val="24"/>
              </w:rPr>
            </w:pPr>
          </w:p>
        </w:tc>
        <w:tc>
          <w:tcPr>
            <w:tcW w:w="6614" w:type="dxa"/>
          </w:tcPr>
          <w:p w:rsidR="009F0909" w:rsidRPr="00A92798" w:rsidRDefault="009F0909" w:rsidP="006C5629">
            <w:pPr>
              <w:rPr>
                <w:sz w:val="24"/>
                <w:szCs w:val="24"/>
              </w:rPr>
            </w:pPr>
          </w:p>
          <w:p w:rsidR="009F0909" w:rsidRPr="00A92798" w:rsidRDefault="009F0909" w:rsidP="006C5629">
            <w:pPr>
              <w:rPr>
                <w:sz w:val="24"/>
                <w:szCs w:val="24"/>
              </w:rPr>
            </w:pPr>
            <w:r w:rsidRPr="00A92798">
              <w:rPr>
                <w:sz w:val="24"/>
                <w:szCs w:val="24"/>
              </w:rPr>
              <w:t>On a rolling programme and when funds permit, repla</w:t>
            </w:r>
            <w:r w:rsidR="002D510C" w:rsidRPr="00A92798">
              <w:rPr>
                <w:sz w:val="24"/>
                <w:szCs w:val="24"/>
              </w:rPr>
              <w:t>ce old plants with new</w:t>
            </w:r>
            <w:r w:rsidRPr="00A92798">
              <w:rPr>
                <w:sz w:val="24"/>
                <w:szCs w:val="24"/>
              </w:rPr>
              <w:t>.</w:t>
            </w:r>
          </w:p>
          <w:p w:rsidR="009F0909" w:rsidRPr="00A92798" w:rsidRDefault="009F0909" w:rsidP="006C5629">
            <w:pPr>
              <w:rPr>
                <w:sz w:val="24"/>
                <w:szCs w:val="24"/>
              </w:rPr>
            </w:pPr>
          </w:p>
          <w:p w:rsidR="002D510C" w:rsidRPr="00A92798" w:rsidRDefault="002D510C" w:rsidP="002D510C">
            <w:pPr>
              <w:rPr>
                <w:sz w:val="24"/>
                <w:szCs w:val="24"/>
              </w:rPr>
            </w:pPr>
            <w:r w:rsidRPr="00A92798">
              <w:rPr>
                <w:sz w:val="24"/>
                <w:szCs w:val="24"/>
              </w:rPr>
              <w:t xml:space="preserve">This plot was originally occupied by a now demolished site store/workshop and has subsequently been used to deposit miscellaneous waste and grave parts. The area appears to be , at least partially, hard surfaced beneath recent deposits and would provide a useful temporary holding area for bulky materials for use within the “Old” cemetery and an off road assembly point for material awaiting removal from site. This would necessitate opening up the frontage onto the roadway to improve free access and clearing and levelling the ground surface. </w:t>
            </w:r>
          </w:p>
          <w:p w:rsidR="009F0909" w:rsidRPr="00A92798" w:rsidRDefault="009F0909" w:rsidP="006C5629">
            <w:pPr>
              <w:rPr>
                <w:sz w:val="24"/>
                <w:szCs w:val="24"/>
              </w:rPr>
            </w:pPr>
          </w:p>
        </w:tc>
      </w:tr>
    </w:tbl>
    <w:p w:rsidR="009F0909" w:rsidRPr="00A92798" w:rsidRDefault="009F0909" w:rsidP="009F0909">
      <w:pPr>
        <w:rPr>
          <w:sz w:val="24"/>
          <w:szCs w:val="24"/>
        </w:rPr>
      </w:pPr>
    </w:p>
    <w:p w:rsidR="002B02ED" w:rsidRPr="00A92798" w:rsidRDefault="002B02ED" w:rsidP="002B02ED">
      <w:pPr>
        <w:rPr>
          <w:b/>
          <w:sz w:val="24"/>
          <w:szCs w:val="24"/>
        </w:rPr>
      </w:pPr>
      <w:r w:rsidRPr="00A92798">
        <w:rPr>
          <w:b/>
          <w:sz w:val="24"/>
          <w:szCs w:val="24"/>
        </w:rPr>
        <w:t xml:space="preserve">Special Projects – </w:t>
      </w:r>
    </w:p>
    <w:p w:rsidR="002B02ED" w:rsidRPr="00A92798" w:rsidRDefault="002B02ED" w:rsidP="002D510C">
      <w:pPr>
        <w:rPr>
          <w:sz w:val="24"/>
          <w:szCs w:val="24"/>
        </w:rPr>
      </w:pPr>
      <w:r w:rsidRPr="00A92798">
        <w:rPr>
          <w:sz w:val="24"/>
          <w:szCs w:val="24"/>
        </w:rPr>
        <w:t>One off stand-alone projects, often with external funding and/or input.</w:t>
      </w:r>
    </w:p>
    <w:tbl>
      <w:tblPr>
        <w:tblStyle w:val="TableGrid"/>
        <w:tblW w:w="0" w:type="auto"/>
        <w:tblLook w:val="04A0" w:firstRow="1" w:lastRow="0" w:firstColumn="1" w:lastColumn="0" w:noHBand="0" w:noVBand="1"/>
      </w:tblPr>
      <w:tblGrid>
        <w:gridCol w:w="2586"/>
        <w:gridCol w:w="6430"/>
      </w:tblGrid>
      <w:tr w:rsidR="00976A76" w:rsidRPr="00A92798" w:rsidTr="006C5629">
        <w:tc>
          <w:tcPr>
            <w:tcW w:w="2628" w:type="dxa"/>
          </w:tcPr>
          <w:p w:rsidR="00976A76" w:rsidRPr="00A92798" w:rsidRDefault="00976A76" w:rsidP="006C5629">
            <w:pPr>
              <w:rPr>
                <w:sz w:val="24"/>
                <w:szCs w:val="24"/>
              </w:rPr>
            </w:pPr>
          </w:p>
          <w:p w:rsidR="004D5BA8" w:rsidRPr="00A92798" w:rsidRDefault="004D5BA8" w:rsidP="006C5629">
            <w:pPr>
              <w:rPr>
                <w:sz w:val="24"/>
                <w:szCs w:val="24"/>
              </w:rPr>
            </w:pPr>
            <w:r w:rsidRPr="00A92798">
              <w:rPr>
                <w:sz w:val="24"/>
                <w:szCs w:val="24"/>
              </w:rPr>
              <w:t xml:space="preserve">WW1 project </w:t>
            </w:r>
          </w:p>
          <w:p w:rsidR="004D5BA8" w:rsidRPr="00A92798" w:rsidRDefault="004D5BA8" w:rsidP="006C5629">
            <w:pPr>
              <w:rPr>
                <w:sz w:val="24"/>
                <w:szCs w:val="24"/>
              </w:rPr>
            </w:pPr>
          </w:p>
          <w:p w:rsidR="004D5BA8" w:rsidRPr="00A92798" w:rsidRDefault="004D5BA8" w:rsidP="006C5629">
            <w:pPr>
              <w:rPr>
                <w:sz w:val="24"/>
                <w:szCs w:val="24"/>
              </w:rPr>
            </w:pPr>
          </w:p>
          <w:p w:rsidR="004D5BA8" w:rsidRPr="00A92798" w:rsidRDefault="004D5BA8" w:rsidP="006C5629">
            <w:pPr>
              <w:rPr>
                <w:sz w:val="24"/>
                <w:szCs w:val="24"/>
              </w:rPr>
            </w:pPr>
          </w:p>
          <w:p w:rsidR="00976A76" w:rsidRPr="00A92798" w:rsidRDefault="00FF4BDC" w:rsidP="006C5629">
            <w:pPr>
              <w:rPr>
                <w:sz w:val="24"/>
                <w:szCs w:val="24"/>
              </w:rPr>
            </w:pPr>
            <w:r w:rsidRPr="00A92798">
              <w:rPr>
                <w:sz w:val="24"/>
                <w:szCs w:val="24"/>
              </w:rPr>
              <w:t>Stone steps and small boundary wall section G</w:t>
            </w:r>
          </w:p>
          <w:p w:rsidR="00976A76" w:rsidRPr="00A92798" w:rsidRDefault="00976A76" w:rsidP="006C5629">
            <w:pPr>
              <w:rPr>
                <w:sz w:val="24"/>
                <w:szCs w:val="24"/>
              </w:rPr>
            </w:pPr>
          </w:p>
          <w:p w:rsidR="00ED2B01" w:rsidRPr="00A92798" w:rsidRDefault="00ED2B01" w:rsidP="006C5629">
            <w:pPr>
              <w:rPr>
                <w:sz w:val="24"/>
                <w:szCs w:val="24"/>
              </w:rPr>
            </w:pPr>
          </w:p>
          <w:p w:rsidR="00ED2B01" w:rsidRPr="00A92798" w:rsidRDefault="00ED2B01" w:rsidP="006C5629">
            <w:pPr>
              <w:rPr>
                <w:sz w:val="24"/>
                <w:szCs w:val="24"/>
              </w:rPr>
            </w:pPr>
          </w:p>
          <w:p w:rsidR="00ED2B01" w:rsidRPr="00A92798" w:rsidRDefault="00ED2B01" w:rsidP="006C5629">
            <w:pPr>
              <w:rPr>
                <w:sz w:val="24"/>
                <w:szCs w:val="24"/>
              </w:rPr>
            </w:pPr>
          </w:p>
          <w:p w:rsidR="00ED2B01" w:rsidRPr="00A92798" w:rsidRDefault="00ED2B01" w:rsidP="006C5629">
            <w:pPr>
              <w:rPr>
                <w:sz w:val="24"/>
                <w:szCs w:val="24"/>
              </w:rPr>
            </w:pPr>
            <w:r w:rsidRPr="00A92798">
              <w:rPr>
                <w:sz w:val="24"/>
                <w:szCs w:val="24"/>
              </w:rPr>
              <w:t>Investigation of C of E chapel mound</w:t>
            </w:r>
          </w:p>
          <w:p w:rsidR="004D5BA8" w:rsidRPr="00A92798" w:rsidRDefault="004D5BA8" w:rsidP="006C5629">
            <w:pPr>
              <w:rPr>
                <w:sz w:val="24"/>
                <w:szCs w:val="24"/>
              </w:rPr>
            </w:pPr>
          </w:p>
        </w:tc>
        <w:tc>
          <w:tcPr>
            <w:tcW w:w="6614" w:type="dxa"/>
          </w:tcPr>
          <w:p w:rsidR="00976A76" w:rsidRPr="00A92798" w:rsidRDefault="00976A76" w:rsidP="006C5629">
            <w:pPr>
              <w:rPr>
                <w:sz w:val="24"/>
                <w:szCs w:val="24"/>
              </w:rPr>
            </w:pPr>
          </w:p>
          <w:p w:rsidR="004D5BA8" w:rsidRPr="00A92798" w:rsidRDefault="004D5BA8" w:rsidP="004D5BA8">
            <w:pPr>
              <w:rPr>
                <w:sz w:val="24"/>
                <w:szCs w:val="24"/>
              </w:rPr>
            </w:pPr>
            <w:r w:rsidRPr="00A92798">
              <w:rPr>
                <w:sz w:val="24"/>
                <w:szCs w:val="24"/>
              </w:rPr>
              <w:t>This major project is still in the planning and development phase with a funding bid in progress. This project will be the main focus for the year should the bid be successful.</w:t>
            </w:r>
          </w:p>
          <w:p w:rsidR="004D5BA8" w:rsidRPr="00A92798" w:rsidRDefault="004D5BA8" w:rsidP="004D5BA8">
            <w:pPr>
              <w:rPr>
                <w:sz w:val="24"/>
                <w:szCs w:val="24"/>
              </w:rPr>
            </w:pPr>
          </w:p>
          <w:p w:rsidR="00FF4BDC" w:rsidRPr="00A92798" w:rsidRDefault="00FF4BDC" w:rsidP="00FF4BDC">
            <w:pPr>
              <w:rPr>
                <w:sz w:val="24"/>
                <w:szCs w:val="24"/>
              </w:rPr>
            </w:pPr>
            <w:r w:rsidRPr="00A92798">
              <w:rPr>
                <w:sz w:val="24"/>
                <w:szCs w:val="24"/>
              </w:rPr>
              <w:t>The steps in the northern slope which were usable 50 years ago have collapsed and become dangerous and partially hidden in the grass. With the expertise of Mick Walsh we could look to reconstruct these steps and possibly create a small retaining wall at the base of the grass slope using material on site.</w:t>
            </w:r>
          </w:p>
          <w:p w:rsidR="00FF4BDC" w:rsidRPr="00A92798" w:rsidRDefault="00FF4BDC" w:rsidP="00FF4BDC">
            <w:pPr>
              <w:rPr>
                <w:sz w:val="24"/>
                <w:szCs w:val="24"/>
              </w:rPr>
            </w:pPr>
          </w:p>
          <w:p w:rsidR="00FF4BDC" w:rsidRPr="00A92798" w:rsidRDefault="004D5BA8" w:rsidP="00FF4BDC">
            <w:pPr>
              <w:rPr>
                <w:sz w:val="24"/>
                <w:szCs w:val="24"/>
              </w:rPr>
            </w:pPr>
            <w:r w:rsidRPr="00A92798">
              <w:rPr>
                <w:sz w:val="24"/>
                <w:szCs w:val="24"/>
              </w:rPr>
              <w:t>Investigate the possibility of exploring the archaeology of this site.</w:t>
            </w:r>
          </w:p>
          <w:p w:rsidR="00976A76" w:rsidRPr="00A92798" w:rsidRDefault="00976A76" w:rsidP="00FF4BDC">
            <w:pPr>
              <w:rPr>
                <w:sz w:val="24"/>
                <w:szCs w:val="24"/>
              </w:rPr>
            </w:pPr>
          </w:p>
        </w:tc>
      </w:tr>
    </w:tbl>
    <w:p w:rsidR="000A5D5A" w:rsidRPr="00A92798" w:rsidRDefault="000A5D5A">
      <w:pPr>
        <w:rPr>
          <w:sz w:val="24"/>
          <w:szCs w:val="24"/>
        </w:rPr>
      </w:pPr>
    </w:p>
    <w:p w:rsidR="000A5D5A" w:rsidRPr="00A92798" w:rsidRDefault="005A5938">
      <w:pPr>
        <w:rPr>
          <w:sz w:val="24"/>
          <w:szCs w:val="24"/>
        </w:rPr>
      </w:pPr>
      <w:r w:rsidRPr="00A92798">
        <w:rPr>
          <w:sz w:val="24"/>
          <w:szCs w:val="24"/>
        </w:rPr>
        <w:lastRenderedPageBreak/>
        <w:t xml:space="preserve">Although not the responsibility of the Friends, the clearance of the rubbish piled on the site of the </w:t>
      </w:r>
      <w:r w:rsidR="002D510C" w:rsidRPr="00A92798">
        <w:rPr>
          <w:sz w:val="24"/>
          <w:szCs w:val="24"/>
        </w:rPr>
        <w:t xml:space="preserve">former </w:t>
      </w:r>
      <w:r w:rsidRPr="00A92798">
        <w:rPr>
          <w:sz w:val="24"/>
          <w:szCs w:val="24"/>
        </w:rPr>
        <w:t xml:space="preserve">Roman Catholic chapel needs to be considered. The accumulated rubbish not only attracts fly tippers but is unsightly and detracts from the aesthetics of section D </w:t>
      </w:r>
      <w:r w:rsidR="00BD1A11" w:rsidRPr="00A92798">
        <w:rPr>
          <w:sz w:val="24"/>
          <w:szCs w:val="24"/>
        </w:rPr>
        <w:t>where</w:t>
      </w:r>
      <w:r w:rsidRPr="00A92798">
        <w:rPr>
          <w:sz w:val="24"/>
          <w:szCs w:val="24"/>
        </w:rPr>
        <w:t xml:space="preserve"> the single commonw</w:t>
      </w:r>
      <w:r w:rsidR="007039E1" w:rsidRPr="00A92798">
        <w:rPr>
          <w:sz w:val="24"/>
          <w:szCs w:val="24"/>
        </w:rPr>
        <w:t>ealth war grave of Private Farley</w:t>
      </w:r>
      <w:r w:rsidRPr="00A92798">
        <w:rPr>
          <w:sz w:val="24"/>
          <w:szCs w:val="24"/>
        </w:rPr>
        <w:t xml:space="preserve"> is located. The use of mechanical equipment will be </w:t>
      </w:r>
      <w:r w:rsidR="002D510C" w:rsidRPr="00A92798">
        <w:rPr>
          <w:sz w:val="24"/>
          <w:szCs w:val="24"/>
        </w:rPr>
        <w:t xml:space="preserve">essential and therefore the </w:t>
      </w:r>
      <w:r w:rsidRPr="00A92798">
        <w:rPr>
          <w:sz w:val="24"/>
          <w:szCs w:val="24"/>
        </w:rPr>
        <w:t xml:space="preserve">assistance of the council </w:t>
      </w:r>
      <w:r w:rsidR="002D510C" w:rsidRPr="00A92798">
        <w:rPr>
          <w:sz w:val="24"/>
          <w:szCs w:val="24"/>
        </w:rPr>
        <w:t>or a private contractor will be required.</w:t>
      </w:r>
    </w:p>
    <w:p w:rsidR="002D510C" w:rsidRPr="00A92798" w:rsidRDefault="002D510C" w:rsidP="00C22C12">
      <w:pPr>
        <w:rPr>
          <w:b/>
          <w:sz w:val="24"/>
          <w:szCs w:val="24"/>
        </w:rPr>
      </w:pPr>
    </w:p>
    <w:sectPr w:rsidR="002D510C" w:rsidRPr="00A92798" w:rsidSect="00EB7D8E">
      <w:pgSz w:w="11906" w:h="16838"/>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275F8"/>
    <w:multiLevelType w:val="hybridMultilevel"/>
    <w:tmpl w:val="6F42BE72"/>
    <w:lvl w:ilvl="0" w:tplc="D89EE89C">
      <w:start w:val="1"/>
      <w:numFmt w:val="upperLetter"/>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7042A59"/>
    <w:multiLevelType w:val="hybridMultilevel"/>
    <w:tmpl w:val="CB4CB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DEF"/>
    <w:rsid w:val="000A5D5A"/>
    <w:rsid w:val="001227A0"/>
    <w:rsid w:val="001E0135"/>
    <w:rsid w:val="001F3816"/>
    <w:rsid w:val="00204128"/>
    <w:rsid w:val="00235DEF"/>
    <w:rsid w:val="002B02ED"/>
    <w:rsid w:val="002D510C"/>
    <w:rsid w:val="002E0BFD"/>
    <w:rsid w:val="002E550D"/>
    <w:rsid w:val="002F0351"/>
    <w:rsid w:val="002F4881"/>
    <w:rsid w:val="0030374F"/>
    <w:rsid w:val="0036447A"/>
    <w:rsid w:val="0037472F"/>
    <w:rsid w:val="00381E00"/>
    <w:rsid w:val="00412FC9"/>
    <w:rsid w:val="0044105E"/>
    <w:rsid w:val="00476E37"/>
    <w:rsid w:val="004D5BA8"/>
    <w:rsid w:val="004E053C"/>
    <w:rsid w:val="005A5938"/>
    <w:rsid w:val="005A6312"/>
    <w:rsid w:val="005A722E"/>
    <w:rsid w:val="00632B39"/>
    <w:rsid w:val="006D7167"/>
    <w:rsid w:val="007039E1"/>
    <w:rsid w:val="0072784C"/>
    <w:rsid w:val="00750816"/>
    <w:rsid w:val="00765F3C"/>
    <w:rsid w:val="00865FFC"/>
    <w:rsid w:val="008759B1"/>
    <w:rsid w:val="008C3D70"/>
    <w:rsid w:val="008C576E"/>
    <w:rsid w:val="008C61EC"/>
    <w:rsid w:val="008F79F1"/>
    <w:rsid w:val="009370C7"/>
    <w:rsid w:val="00947776"/>
    <w:rsid w:val="009732EC"/>
    <w:rsid w:val="00976A76"/>
    <w:rsid w:val="009F0909"/>
    <w:rsid w:val="00A15052"/>
    <w:rsid w:val="00A15A94"/>
    <w:rsid w:val="00A30470"/>
    <w:rsid w:val="00A824DE"/>
    <w:rsid w:val="00A92798"/>
    <w:rsid w:val="00A96078"/>
    <w:rsid w:val="00AA53A3"/>
    <w:rsid w:val="00AA6F99"/>
    <w:rsid w:val="00AB19C6"/>
    <w:rsid w:val="00AD0DA3"/>
    <w:rsid w:val="00B3496F"/>
    <w:rsid w:val="00B40BE3"/>
    <w:rsid w:val="00BD1A11"/>
    <w:rsid w:val="00C22C12"/>
    <w:rsid w:val="00CA78F5"/>
    <w:rsid w:val="00E87B00"/>
    <w:rsid w:val="00EB7D8E"/>
    <w:rsid w:val="00ED2B01"/>
    <w:rsid w:val="00FB793F"/>
    <w:rsid w:val="00FE041C"/>
    <w:rsid w:val="00FF280D"/>
    <w:rsid w:val="00FF4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B93625-ECD8-4A0D-8E9A-FFDA5B242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5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5F3C"/>
    <w:pPr>
      <w:ind w:left="720"/>
      <w:contextualSpacing/>
    </w:pPr>
  </w:style>
  <w:style w:type="paragraph" w:styleId="BalloonText">
    <w:name w:val="Balloon Text"/>
    <w:basedOn w:val="Normal"/>
    <w:link w:val="BalloonTextChar"/>
    <w:uiPriority w:val="99"/>
    <w:semiHidden/>
    <w:unhideWhenUsed/>
    <w:rsid w:val="00EB7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D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992998">
      <w:bodyDiv w:val="1"/>
      <w:marLeft w:val="0"/>
      <w:marRight w:val="0"/>
      <w:marTop w:val="0"/>
      <w:marBottom w:val="0"/>
      <w:divBdr>
        <w:top w:val="none" w:sz="0" w:space="0" w:color="auto"/>
        <w:left w:val="none" w:sz="0" w:space="0" w:color="auto"/>
        <w:bottom w:val="none" w:sz="0" w:space="0" w:color="auto"/>
        <w:right w:val="none" w:sz="0" w:space="0" w:color="auto"/>
      </w:divBdr>
    </w:div>
    <w:div w:id="1350763296">
      <w:bodyDiv w:val="1"/>
      <w:marLeft w:val="0"/>
      <w:marRight w:val="0"/>
      <w:marTop w:val="0"/>
      <w:marBottom w:val="0"/>
      <w:divBdr>
        <w:top w:val="none" w:sz="0" w:space="0" w:color="auto"/>
        <w:left w:val="none" w:sz="0" w:space="0" w:color="auto"/>
        <w:bottom w:val="none" w:sz="0" w:space="0" w:color="auto"/>
        <w:right w:val="none" w:sz="0" w:space="0" w:color="auto"/>
      </w:divBdr>
    </w:div>
    <w:div w:id="1826848147">
      <w:bodyDiv w:val="1"/>
      <w:marLeft w:val="0"/>
      <w:marRight w:val="0"/>
      <w:marTop w:val="0"/>
      <w:marBottom w:val="0"/>
      <w:divBdr>
        <w:top w:val="none" w:sz="0" w:space="0" w:color="auto"/>
        <w:left w:val="none" w:sz="0" w:space="0" w:color="auto"/>
        <w:bottom w:val="none" w:sz="0" w:space="0" w:color="auto"/>
        <w:right w:val="none" w:sz="0" w:space="0" w:color="auto"/>
      </w:divBdr>
      <w:divsChild>
        <w:div w:id="1670328670">
          <w:marLeft w:val="0"/>
          <w:marRight w:val="0"/>
          <w:marTop w:val="0"/>
          <w:marBottom w:val="0"/>
          <w:divBdr>
            <w:top w:val="none" w:sz="0" w:space="0" w:color="auto"/>
            <w:left w:val="none" w:sz="0" w:space="0" w:color="auto"/>
            <w:bottom w:val="none" w:sz="0" w:space="0" w:color="auto"/>
            <w:right w:val="none" w:sz="0" w:space="0" w:color="auto"/>
          </w:divBdr>
          <w:divsChild>
            <w:div w:id="1306547325">
              <w:marLeft w:val="0"/>
              <w:marRight w:val="0"/>
              <w:marTop w:val="0"/>
              <w:marBottom w:val="0"/>
              <w:divBdr>
                <w:top w:val="none" w:sz="0" w:space="0" w:color="auto"/>
                <w:left w:val="none" w:sz="0" w:space="0" w:color="auto"/>
                <w:bottom w:val="none" w:sz="0" w:space="0" w:color="auto"/>
                <w:right w:val="none" w:sz="0" w:space="0" w:color="auto"/>
              </w:divBdr>
              <w:divsChild>
                <w:div w:id="1216429342">
                  <w:marLeft w:val="0"/>
                  <w:marRight w:val="0"/>
                  <w:marTop w:val="0"/>
                  <w:marBottom w:val="0"/>
                  <w:divBdr>
                    <w:top w:val="none" w:sz="0" w:space="0" w:color="auto"/>
                    <w:left w:val="none" w:sz="0" w:space="0" w:color="auto"/>
                    <w:bottom w:val="none" w:sz="0" w:space="0" w:color="auto"/>
                    <w:right w:val="none" w:sz="0" w:space="0" w:color="auto"/>
                  </w:divBdr>
                </w:div>
                <w:div w:id="1373917695">
                  <w:marLeft w:val="0"/>
                  <w:marRight w:val="0"/>
                  <w:marTop w:val="0"/>
                  <w:marBottom w:val="0"/>
                  <w:divBdr>
                    <w:top w:val="none" w:sz="0" w:space="0" w:color="auto"/>
                    <w:left w:val="none" w:sz="0" w:space="0" w:color="auto"/>
                    <w:bottom w:val="none" w:sz="0" w:space="0" w:color="auto"/>
                    <w:right w:val="none" w:sz="0" w:space="0" w:color="auto"/>
                  </w:divBdr>
                </w:div>
                <w:div w:id="1151945552">
                  <w:marLeft w:val="0"/>
                  <w:marRight w:val="0"/>
                  <w:marTop w:val="0"/>
                  <w:marBottom w:val="0"/>
                  <w:divBdr>
                    <w:top w:val="none" w:sz="0" w:space="0" w:color="auto"/>
                    <w:left w:val="none" w:sz="0" w:space="0" w:color="auto"/>
                    <w:bottom w:val="none" w:sz="0" w:space="0" w:color="auto"/>
                    <w:right w:val="none" w:sz="0" w:space="0" w:color="auto"/>
                  </w:divBdr>
                </w:div>
                <w:div w:id="1688215186">
                  <w:marLeft w:val="0"/>
                  <w:marRight w:val="0"/>
                  <w:marTop w:val="0"/>
                  <w:marBottom w:val="0"/>
                  <w:divBdr>
                    <w:top w:val="none" w:sz="0" w:space="0" w:color="auto"/>
                    <w:left w:val="none" w:sz="0" w:space="0" w:color="auto"/>
                    <w:bottom w:val="none" w:sz="0" w:space="0" w:color="auto"/>
                    <w:right w:val="none" w:sz="0" w:space="0" w:color="auto"/>
                  </w:divBdr>
                </w:div>
                <w:div w:id="1238789675">
                  <w:marLeft w:val="0"/>
                  <w:marRight w:val="0"/>
                  <w:marTop w:val="0"/>
                  <w:marBottom w:val="0"/>
                  <w:divBdr>
                    <w:top w:val="none" w:sz="0" w:space="0" w:color="auto"/>
                    <w:left w:val="none" w:sz="0" w:space="0" w:color="auto"/>
                    <w:bottom w:val="none" w:sz="0" w:space="0" w:color="auto"/>
                    <w:right w:val="none" w:sz="0" w:space="0" w:color="auto"/>
                  </w:divBdr>
                </w:div>
                <w:div w:id="512303314">
                  <w:marLeft w:val="0"/>
                  <w:marRight w:val="0"/>
                  <w:marTop w:val="0"/>
                  <w:marBottom w:val="0"/>
                  <w:divBdr>
                    <w:top w:val="none" w:sz="0" w:space="0" w:color="auto"/>
                    <w:left w:val="none" w:sz="0" w:space="0" w:color="auto"/>
                    <w:bottom w:val="none" w:sz="0" w:space="0" w:color="auto"/>
                    <w:right w:val="none" w:sz="0" w:space="0" w:color="auto"/>
                  </w:divBdr>
                </w:div>
                <w:div w:id="786319237">
                  <w:marLeft w:val="0"/>
                  <w:marRight w:val="0"/>
                  <w:marTop w:val="0"/>
                  <w:marBottom w:val="0"/>
                  <w:divBdr>
                    <w:top w:val="none" w:sz="0" w:space="0" w:color="auto"/>
                    <w:left w:val="none" w:sz="0" w:space="0" w:color="auto"/>
                    <w:bottom w:val="none" w:sz="0" w:space="0" w:color="auto"/>
                    <w:right w:val="none" w:sz="0" w:space="0" w:color="auto"/>
                  </w:divBdr>
                </w:div>
                <w:div w:id="1583374357">
                  <w:marLeft w:val="0"/>
                  <w:marRight w:val="0"/>
                  <w:marTop w:val="0"/>
                  <w:marBottom w:val="0"/>
                  <w:divBdr>
                    <w:top w:val="none" w:sz="0" w:space="0" w:color="auto"/>
                    <w:left w:val="none" w:sz="0" w:space="0" w:color="auto"/>
                    <w:bottom w:val="none" w:sz="0" w:space="0" w:color="auto"/>
                    <w:right w:val="none" w:sz="0" w:space="0" w:color="auto"/>
                  </w:divBdr>
                </w:div>
                <w:div w:id="729311102">
                  <w:marLeft w:val="0"/>
                  <w:marRight w:val="0"/>
                  <w:marTop w:val="0"/>
                  <w:marBottom w:val="0"/>
                  <w:divBdr>
                    <w:top w:val="none" w:sz="0" w:space="0" w:color="auto"/>
                    <w:left w:val="none" w:sz="0" w:space="0" w:color="auto"/>
                    <w:bottom w:val="none" w:sz="0" w:space="0" w:color="auto"/>
                    <w:right w:val="none" w:sz="0" w:space="0" w:color="auto"/>
                  </w:divBdr>
                </w:div>
                <w:div w:id="1932421701">
                  <w:marLeft w:val="0"/>
                  <w:marRight w:val="0"/>
                  <w:marTop w:val="0"/>
                  <w:marBottom w:val="0"/>
                  <w:divBdr>
                    <w:top w:val="none" w:sz="0" w:space="0" w:color="auto"/>
                    <w:left w:val="none" w:sz="0" w:space="0" w:color="auto"/>
                    <w:bottom w:val="none" w:sz="0" w:space="0" w:color="auto"/>
                    <w:right w:val="none" w:sz="0" w:space="0" w:color="auto"/>
                  </w:divBdr>
                </w:div>
                <w:div w:id="7216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7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1514</Words>
  <Characters>8631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Marr Jill (BWDCCG)</dc:creator>
  <cp:lastModifiedBy>Paul Dargan</cp:lastModifiedBy>
  <cp:revision>2</cp:revision>
  <cp:lastPrinted>2017-01-25T08:11:00Z</cp:lastPrinted>
  <dcterms:created xsi:type="dcterms:W3CDTF">2020-07-24T09:29:00Z</dcterms:created>
  <dcterms:modified xsi:type="dcterms:W3CDTF">2020-07-24T09:29:00Z</dcterms:modified>
</cp:coreProperties>
</file>